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pPr w:leftFromText="180" w:rightFromText="180" w:vertAnchor="text" w:horzAnchor="margin" w:tblpXSpec="center" w:tblpY="61"/>
        <w:tblW w:w="9356" w:type="dxa"/>
        <w:tblLook w:val="04A0"/>
      </w:tblPr>
      <w:tblGrid>
        <w:gridCol w:w="1234"/>
        <w:gridCol w:w="1284"/>
        <w:gridCol w:w="4332"/>
        <w:gridCol w:w="2506"/>
      </w:tblGrid>
      <w:tr w:rsidR="00C7628E" w:rsidTr="000759C6">
        <w:tc>
          <w:tcPr>
            <w:tcW w:w="1234" w:type="dxa"/>
            <w:vAlign w:val="center"/>
          </w:tcPr>
          <w:p w:rsidR="00C7628E" w:rsidRPr="00F1628A" w:rsidRDefault="00C7628E" w:rsidP="000759C6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编码</w:t>
            </w:r>
          </w:p>
        </w:tc>
        <w:tc>
          <w:tcPr>
            <w:tcW w:w="8122" w:type="dxa"/>
            <w:gridSpan w:val="3"/>
          </w:tcPr>
          <w:p w:rsidR="00C7628E" w:rsidRPr="00F1628A" w:rsidRDefault="00C7628E" w:rsidP="00781A65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HEBMPA-C-1-00</w:t>
            </w:r>
            <w:r w:rsidR="00781A65">
              <w:rPr>
                <w:rFonts w:ascii="仿宋_GB2312" w:hint="eastAsia"/>
                <w:sz w:val="24"/>
              </w:rPr>
              <w:t>7</w:t>
            </w:r>
          </w:p>
        </w:tc>
      </w:tr>
      <w:tr w:rsidR="00C7628E" w:rsidTr="000759C6">
        <w:trPr>
          <w:trHeight w:val="318"/>
        </w:trPr>
        <w:tc>
          <w:tcPr>
            <w:tcW w:w="1234" w:type="dxa"/>
            <w:vAlign w:val="center"/>
          </w:tcPr>
          <w:p w:rsidR="00C7628E" w:rsidRPr="00F1628A" w:rsidRDefault="00C7628E" w:rsidP="000759C6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违法行为</w:t>
            </w:r>
          </w:p>
        </w:tc>
        <w:tc>
          <w:tcPr>
            <w:tcW w:w="8122" w:type="dxa"/>
            <w:gridSpan w:val="3"/>
          </w:tcPr>
          <w:p w:rsidR="00C7628E" w:rsidRPr="00F1628A" w:rsidRDefault="00C7628E" w:rsidP="000759C6">
            <w:pPr>
              <w:spacing w:line="36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伪造、变造、出租、出借、非法买卖许可证或者药品批准证明文件。</w:t>
            </w:r>
          </w:p>
        </w:tc>
      </w:tr>
      <w:tr w:rsidR="000759C6" w:rsidTr="000759C6">
        <w:trPr>
          <w:trHeight w:val="394"/>
        </w:trPr>
        <w:tc>
          <w:tcPr>
            <w:tcW w:w="1234" w:type="dxa"/>
            <w:vAlign w:val="center"/>
          </w:tcPr>
          <w:p w:rsidR="000759C6" w:rsidRPr="00F1628A" w:rsidRDefault="000759C6" w:rsidP="000759C6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违法依据</w:t>
            </w:r>
          </w:p>
        </w:tc>
        <w:tc>
          <w:tcPr>
            <w:tcW w:w="8122" w:type="dxa"/>
            <w:gridSpan w:val="3"/>
          </w:tcPr>
          <w:p w:rsidR="0055515C" w:rsidRPr="0055515C" w:rsidRDefault="0055515C" w:rsidP="000759C6">
            <w:pPr>
              <w:spacing w:line="36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1.</w:t>
            </w:r>
            <w:r w:rsidRPr="00424544">
              <w:rPr>
                <w:rFonts w:ascii="仿宋_GB2312" w:hint="eastAsia"/>
                <w:sz w:val="24"/>
              </w:rPr>
              <w:t>《</w:t>
            </w:r>
            <w:r w:rsidRPr="00424544">
              <w:rPr>
                <w:rFonts w:ascii="仿宋_GB2312"/>
                <w:bCs/>
                <w:sz w:val="24"/>
              </w:rPr>
              <w:t>中华人民共和国行政许可法</w:t>
            </w:r>
            <w:r w:rsidRPr="00424544">
              <w:rPr>
                <w:rFonts w:ascii="仿宋_GB2312" w:hint="eastAsia"/>
                <w:sz w:val="24"/>
              </w:rPr>
              <w:t>》</w:t>
            </w:r>
            <w:r w:rsidRPr="0055515C">
              <w:rPr>
                <w:rFonts w:ascii="仿宋_GB2312"/>
                <w:bCs/>
                <w:sz w:val="24"/>
              </w:rPr>
              <w:t>第八十条</w:t>
            </w:r>
            <w:r>
              <w:rPr>
                <w:rFonts w:ascii="仿宋_GB2312" w:hint="eastAsia"/>
                <w:bCs/>
                <w:sz w:val="24"/>
              </w:rPr>
              <w:t xml:space="preserve"> </w:t>
            </w:r>
            <w:r w:rsidRPr="0055515C">
              <w:rPr>
                <w:rFonts w:ascii="仿宋_GB2312"/>
                <w:sz w:val="24"/>
              </w:rPr>
              <w:t>被许可人有下列行为之一的，行政机关应当依法给予行政处罚；构成犯罪的，依法追究刑事责任： （一）涂改、倒卖、出租、出借行政许可证件，或者以其他形式非法转让行政许可的； （二）超越行政许可范围进行活动的； （三）向负责监督检查的行政机关隐瞒有关情况、提供虚假材料或者拒绝提供反映其活动情况的真实材料的； （四）法律、法规、规章规定的其他违法行为。</w:t>
            </w:r>
          </w:p>
          <w:p w:rsidR="004C2222" w:rsidRPr="00EE19C3" w:rsidRDefault="0055515C" w:rsidP="004C2222">
            <w:pPr>
              <w:spacing w:line="36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2.</w:t>
            </w:r>
            <w:r w:rsidR="004C2222" w:rsidRPr="00EA48DC">
              <w:rPr>
                <w:rFonts w:ascii="仿宋_GB2312" w:hint="eastAsia"/>
                <w:sz w:val="24"/>
              </w:rPr>
              <w:t>《</w:t>
            </w:r>
            <w:r w:rsidR="004C2222" w:rsidRPr="00424544">
              <w:rPr>
                <w:rFonts w:ascii="仿宋_GB2312"/>
                <w:bCs/>
                <w:sz w:val="24"/>
              </w:rPr>
              <w:t>中华人民共和国</w:t>
            </w:r>
            <w:r w:rsidR="004C2222" w:rsidRPr="0086317C">
              <w:rPr>
                <w:rFonts w:hint="eastAsia"/>
                <w:sz w:val="24"/>
              </w:rPr>
              <w:t>药品管理法</w:t>
            </w:r>
            <w:r w:rsidR="004C2222" w:rsidRPr="00EA48DC">
              <w:rPr>
                <w:rFonts w:ascii="仿宋_GB2312" w:hint="eastAsia"/>
                <w:sz w:val="24"/>
              </w:rPr>
              <w:t>》</w:t>
            </w:r>
            <w:r w:rsidR="004C2222" w:rsidRPr="00EE19C3">
              <w:rPr>
                <w:rFonts w:ascii="仿宋_GB2312" w:hint="eastAsia"/>
                <w:sz w:val="24"/>
              </w:rPr>
              <w:t>第一百三十七条　有下列行为之一的，在本法规定的处罚幅度内从重处罚：</w:t>
            </w:r>
          </w:p>
          <w:p w:rsidR="004C2222" w:rsidRPr="00EE19C3" w:rsidRDefault="004C2222" w:rsidP="004C2222">
            <w:pPr>
              <w:spacing w:line="360" w:lineRule="exact"/>
              <w:rPr>
                <w:rFonts w:ascii="仿宋_GB2312"/>
                <w:sz w:val="24"/>
              </w:rPr>
            </w:pPr>
            <w:r w:rsidRPr="00EE19C3">
              <w:rPr>
                <w:rFonts w:ascii="仿宋_GB2312" w:hint="eastAsia"/>
                <w:sz w:val="24"/>
              </w:rPr>
              <w:t>（一）以麻醉药品、精神药品、医疗用毒性药品、放射性药品、药品类易制毒化学品冒充其他药品，或者以其他药品冒充上述药品；</w:t>
            </w:r>
          </w:p>
          <w:p w:rsidR="004C2222" w:rsidRPr="00EE19C3" w:rsidRDefault="004C2222" w:rsidP="004C2222">
            <w:pPr>
              <w:spacing w:line="360" w:lineRule="exact"/>
              <w:rPr>
                <w:rFonts w:ascii="仿宋_GB2312"/>
                <w:sz w:val="24"/>
              </w:rPr>
            </w:pPr>
            <w:r w:rsidRPr="00EE19C3">
              <w:rPr>
                <w:rFonts w:ascii="仿宋_GB2312" w:hint="eastAsia"/>
                <w:sz w:val="24"/>
              </w:rPr>
              <w:t>（二）生产、</w:t>
            </w:r>
            <w:proofErr w:type="gramStart"/>
            <w:r w:rsidRPr="00EE19C3">
              <w:rPr>
                <w:rFonts w:ascii="仿宋_GB2312" w:hint="eastAsia"/>
                <w:sz w:val="24"/>
              </w:rPr>
              <w:t>销售以孕产妇</w:t>
            </w:r>
            <w:proofErr w:type="gramEnd"/>
            <w:r w:rsidRPr="00EE19C3">
              <w:rPr>
                <w:rFonts w:ascii="仿宋_GB2312" w:hint="eastAsia"/>
                <w:sz w:val="24"/>
              </w:rPr>
              <w:t>、儿童为主要使用对象的假药、劣药；</w:t>
            </w:r>
          </w:p>
          <w:p w:rsidR="004C2222" w:rsidRPr="00EE19C3" w:rsidRDefault="004C2222" w:rsidP="004C2222">
            <w:pPr>
              <w:spacing w:line="360" w:lineRule="exact"/>
              <w:rPr>
                <w:rFonts w:ascii="仿宋_GB2312"/>
                <w:sz w:val="24"/>
              </w:rPr>
            </w:pPr>
            <w:r w:rsidRPr="00EE19C3">
              <w:rPr>
                <w:rFonts w:ascii="仿宋_GB2312" w:hint="eastAsia"/>
                <w:sz w:val="24"/>
              </w:rPr>
              <w:t>（三）生产、销售的生物制品属于假药、劣药；</w:t>
            </w:r>
          </w:p>
          <w:p w:rsidR="004C2222" w:rsidRPr="00EE19C3" w:rsidRDefault="004C2222" w:rsidP="004C2222">
            <w:pPr>
              <w:spacing w:line="360" w:lineRule="exact"/>
              <w:rPr>
                <w:rFonts w:ascii="仿宋_GB2312"/>
                <w:sz w:val="24"/>
              </w:rPr>
            </w:pPr>
            <w:r w:rsidRPr="00EE19C3">
              <w:rPr>
                <w:rFonts w:ascii="仿宋_GB2312" w:hint="eastAsia"/>
                <w:sz w:val="24"/>
              </w:rPr>
              <w:t>（四）生产、销售假药、劣药，造成人身伤害后果；</w:t>
            </w:r>
          </w:p>
          <w:p w:rsidR="004C2222" w:rsidRPr="00EE19C3" w:rsidRDefault="004C2222" w:rsidP="004C2222">
            <w:pPr>
              <w:spacing w:line="360" w:lineRule="exact"/>
              <w:rPr>
                <w:rFonts w:ascii="仿宋_GB2312"/>
                <w:sz w:val="24"/>
              </w:rPr>
            </w:pPr>
            <w:r w:rsidRPr="00EE19C3">
              <w:rPr>
                <w:rFonts w:ascii="仿宋_GB2312" w:hint="eastAsia"/>
                <w:sz w:val="24"/>
              </w:rPr>
              <w:t>（五）生产、销售假药、劣药，经处理后再犯；</w:t>
            </w:r>
          </w:p>
          <w:p w:rsidR="000759C6" w:rsidRDefault="004C2222" w:rsidP="004C2222">
            <w:pPr>
              <w:spacing w:line="360" w:lineRule="exact"/>
              <w:rPr>
                <w:rFonts w:ascii="仿宋_GB2312"/>
                <w:sz w:val="24"/>
              </w:rPr>
            </w:pPr>
            <w:r w:rsidRPr="00EE19C3">
              <w:rPr>
                <w:rFonts w:ascii="仿宋_GB2312" w:hint="eastAsia"/>
                <w:sz w:val="24"/>
              </w:rPr>
              <w:t>（六）拒绝、逃避监督检查，伪造、销毁、隐匿有关证据材料，或者擅自动用查封、扣押物品。</w:t>
            </w:r>
          </w:p>
          <w:p w:rsidR="001F597D" w:rsidRPr="001F597D" w:rsidRDefault="001F597D" w:rsidP="004C2222">
            <w:pPr>
              <w:spacing w:line="36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3</w:t>
            </w:r>
            <w:r w:rsidR="00FD2D46">
              <w:rPr>
                <w:rFonts w:ascii="仿宋_GB2312" w:hint="eastAsia"/>
                <w:sz w:val="24"/>
              </w:rPr>
              <w:t>.</w:t>
            </w:r>
            <w:r w:rsidR="004C2222" w:rsidRPr="001F597D">
              <w:rPr>
                <w:rFonts w:ascii="仿宋_GB2312"/>
                <w:sz w:val="24"/>
              </w:rPr>
              <w:t xml:space="preserve"> </w:t>
            </w:r>
            <w:r w:rsidR="004C2222">
              <w:rPr>
                <w:rFonts w:ascii="仿宋_GB2312" w:hint="eastAsia"/>
                <w:sz w:val="24"/>
              </w:rPr>
              <w:t>《药品生产监督管理办法》</w:t>
            </w:r>
            <w:r w:rsidR="004C2222" w:rsidRPr="000759C6">
              <w:rPr>
                <w:rFonts w:ascii="仿宋_GB2312" w:hint="eastAsia"/>
                <w:sz w:val="24"/>
              </w:rPr>
              <w:t>第二十二条</w:t>
            </w:r>
            <w:r w:rsidR="004C2222" w:rsidRPr="000759C6">
              <w:rPr>
                <w:rFonts w:ascii="仿宋_GB2312" w:hint="eastAsia"/>
                <w:sz w:val="24"/>
              </w:rPr>
              <w:t>  </w:t>
            </w:r>
            <w:r w:rsidR="004C2222" w:rsidRPr="000759C6">
              <w:rPr>
                <w:rFonts w:ascii="仿宋_GB2312" w:hint="eastAsia"/>
                <w:sz w:val="24"/>
              </w:rPr>
              <w:t>任何单位或者个人不得伪造、变造、出租、出借、买卖药品生产许可证。</w:t>
            </w:r>
          </w:p>
        </w:tc>
      </w:tr>
      <w:tr w:rsidR="00C7628E" w:rsidTr="00AF7E21">
        <w:trPr>
          <w:trHeight w:val="2177"/>
        </w:trPr>
        <w:tc>
          <w:tcPr>
            <w:tcW w:w="1234" w:type="dxa"/>
            <w:vAlign w:val="center"/>
          </w:tcPr>
          <w:p w:rsidR="00C7628E" w:rsidRDefault="00C7628E" w:rsidP="000759C6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处罚依据</w:t>
            </w:r>
          </w:p>
        </w:tc>
        <w:tc>
          <w:tcPr>
            <w:tcW w:w="8122" w:type="dxa"/>
            <w:gridSpan w:val="3"/>
          </w:tcPr>
          <w:p w:rsidR="00C7628E" w:rsidRPr="00F1628A" w:rsidRDefault="00C7628E" w:rsidP="006C45D9">
            <w:pPr>
              <w:spacing w:line="30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《中华人民共和国药品管理法》第一百二十二条</w:t>
            </w:r>
            <w:r w:rsidR="006C45D9">
              <w:rPr>
                <w:rFonts w:ascii="仿宋_GB2312" w:hint="eastAsia"/>
                <w:sz w:val="24"/>
              </w:rPr>
              <w:t xml:space="preserve"> </w:t>
            </w:r>
            <w:r w:rsidRPr="00F1628A">
              <w:rPr>
                <w:rFonts w:ascii="仿宋_GB2312" w:hint="eastAsia"/>
                <w:sz w:val="24"/>
              </w:rPr>
              <w:t>伪造、变造、出租、出借、非法买卖许可证或者药品批准证明文件的，没收违法所得，并处违法所得一倍以上五倍以下的罚款；情节严重的，并处违法所得五倍以上十五倍以下的罚款，吊销药品生产许可证、药品经营许可证、医疗机构制剂许可证或者药品批准证明文件，对法定代表人、主要负责人、直接负责的主管人员和其他责任人员，处二万元以上二十万元以下的罚款，十年内禁止从事药品生产经营活动，并可以由公安机关处五日以上十五日以下的拘留；违法所得不足十万元的，按十万元计算。</w:t>
            </w:r>
          </w:p>
        </w:tc>
      </w:tr>
      <w:tr w:rsidR="00C7628E" w:rsidTr="000759C6">
        <w:tc>
          <w:tcPr>
            <w:tcW w:w="1234" w:type="dxa"/>
            <w:vAlign w:val="center"/>
          </w:tcPr>
          <w:p w:rsidR="00C7628E" w:rsidRDefault="00C7628E" w:rsidP="000759C6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处罚种类</w:t>
            </w:r>
          </w:p>
        </w:tc>
        <w:tc>
          <w:tcPr>
            <w:tcW w:w="8122" w:type="dxa"/>
            <w:gridSpan w:val="3"/>
          </w:tcPr>
          <w:p w:rsidR="00C7628E" w:rsidRPr="00F1628A" w:rsidRDefault="00C7628E" w:rsidP="000759C6">
            <w:pPr>
              <w:spacing w:line="30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没收违法所得；</w:t>
            </w:r>
          </w:p>
          <w:p w:rsidR="00C7628E" w:rsidRPr="00F1628A" w:rsidRDefault="00C7628E" w:rsidP="000759C6">
            <w:pPr>
              <w:spacing w:line="30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并处罚款；</w:t>
            </w:r>
          </w:p>
          <w:p w:rsidR="00C7628E" w:rsidRPr="00F1628A" w:rsidRDefault="00C7628E" w:rsidP="000759C6">
            <w:pPr>
              <w:spacing w:line="30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吊销药品批准证明文件、许可证；</w:t>
            </w:r>
          </w:p>
          <w:p w:rsidR="00C7628E" w:rsidRPr="00F1628A" w:rsidRDefault="00C7628E" w:rsidP="000759C6">
            <w:pPr>
              <w:spacing w:line="30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十年内禁止从业。</w:t>
            </w:r>
          </w:p>
        </w:tc>
      </w:tr>
      <w:tr w:rsidR="00C7628E" w:rsidTr="000759C6">
        <w:tc>
          <w:tcPr>
            <w:tcW w:w="1234" w:type="dxa"/>
            <w:vAlign w:val="center"/>
          </w:tcPr>
          <w:p w:rsidR="00C7628E" w:rsidRDefault="00C7628E" w:rsidP="000759C6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实施主体</w:t>
            </w:r>
          </w:p>
        </w:tc>
        <w:tc>
          <w:tcPr>
            <w:tcW w:w="8122" w:type="dxa"/>
            <w:gridSpan w:val="3"/>
          </w:tcPr>
          <w:p w:rsidR="00C7628E" w:rsidRPr="00F1628A" w:rsidRDefault="00C7628E" w:rsidP="000759C6">
            <w:pPr>
              <w:spacing w:line="30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1.县级以上人民政府药品监督管理部门；</w:t>
            </w:r>
          </w:p>
          <w:p w:rsidR="00C7628E" w:rsidRPr="00F1628A" w:rsidRDefault="00C7628E" w:rsidP="000759C6">
            <w:pPr>
              <w:spacing w:line="30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2.吊销批准证明文件、许可证件的，原批准、发证的部门。</w:t>
            </w:r>
          </w:p>
        </w:tc>
      </w:tr>
      <w:tr w:rsidR="00C7628E" w:rsidTr="000759C6">
        <w:tc>
          <w:tcPr>
            <w:tcW w:w="1234" w:type="dxa"/>
            <w:vAlign w:val="center"/>
          </w:tcPr>
          <w:p w:rsidR="00C7628E" w:rsidRDefault="00C7628E" w:rsidP="000759C6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裁量范围</w:t>
            </w:r>
          </w:p>
        </w:tc>
        <w:tc>
          <w:tcPr>
            <w:tcW w:w="8122" w:type="dxa"/>
            <w:gridSpan w:val="3"/>
          </w:tcPr>
          <w:p w:rsidR="00C7628E" w:rsidRPr="00F1628A" w:rsidRDefault="00C7628E" w:rsidP="000759C6">
            <w:pPr>
              <w:spacing w:line="30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处违法所得一倍以上五倍以下的罚款；情节严重的，处违法所得五倍以上十五倍以下的罚款;违法所得不足十万元的，按十万元计算。</w:t>
            </w:r>
          </w:p>
          <w:p w:rsidR="00C7628E" w:rsidRPr="00F1628A" w:rsidRDefault="00C7628E" w:rsidP="000759C6">
            <w:pPr>
              <w:spacing w:line="30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个人：处二万元以上二十万元以下的罚款。</w:t>
            </w:r>
          </w:p>
        </w:tc>
      </w:tr>
      <w:tr w:rsidR="00C7628E" w:rsidTr="000759C6">
        <w:trPr>
          <w:trHeight w:val="322"/>
        </w:trPr>
        <w:tc>
          <w:tcPr>
            <w:tcW w:w="1234" w:type="dxa"/>
            <w:vAlign w:val="center"/>
          </w:tcPr>
          <w:p w:rsidR="00C7628E" w:rsidRDefault="00C7628E" w:rsidP="000759C6">
            <w:pPr>
              <w:jc w:val="center"/>
            </w:pPr>
            <w:r>
              <w:rPr>
                <w:rFonts w:ascii="仿宋_GB2312" w:hint="eastAsia"/>
                <w:sz w:val="24"/>
              </w:rPr>
              <w:t>违法主体</w:t>
            </w:r>
          </w:p>
        </w:tc>
        <w:tc>
          <w:tcPr>
            <w:tcW w:w="1284" w:type="dxa"/>
          </w:tcPr>
          <w:p w:rsidR="00C7628E" w:rsidRPr="00700F08" w:rsidRDefault="00C7628E" w:rsidP="000759C6">
            <w:pPr>
              <w:jc w:val="center"/>
            </w:pPr>
            <w:r>
              <w:rPr>
                <w:rFonts w:ascii="仿宋_GB2312" w:hint="eastAsia"/>
                <w:sz w:val="24"/>
              </w:rPr>
              <w:t>适用情形</w:t>
            </w:r>
          </w:p>
        </w:tc>
        <w:tc>
          <w:tcPr>
            <w:tcW w:w="4332" w:type="dxa"/>
          </w:tcPr>
          <w:p w:rsidR="00C7628E" w:rsidRDefault="00C7628E" w:rsidP="000759C6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裁</w:t>
            </w:r>
            <w:proofErr w:type="gramStart"/>
            <w:r w:rsidRPr="00F1628A">
              <w:rPr>
                <w:rFonts w:ascii="仿宋_GB2312" w:hint="eastAsia"/>
                <w:sz w:val="24"/>
              </w:rPr>
              <w:t>量因素</w:t>
            </w:r>
            <w:proofErr w:type="gramEnd"/>
          </w:p>
        </w:tc>
        <w:tc>
          <w:tcPr>
            <w:tcW w:w="2506" w:type="dxa"/>
          </w:tcPr>
          <w:p w:rsidR="00C7628E" w:rsidRDefault="00C7628E" w:rsidP="000759C6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裁量基准</w:t>
            </w:r>
          </w:p>
        </w:tc>
      </w:tr>
      <w:tr w:rsidR="007D0BD1" w:rsidTr="00A03EA8">
        <w:trPr>
          <w:trHeight w:val="132"/>
        </w:trPr>
        <w:tc>
          <w:tcPr>
            <w:tcW w:w="1234" w:type="dxa"/>
            <w:vMerge w:val="restart"/>
            <w:vAlign w:val="center"/>
          </w:tcPr>
          <w:p w:rsidR="007D0BD1" w:rsidRDefault="007D0BD1" w:rsidP="007D0BD1"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kern w:val="0"/>
                <w:sz w:val="24"/>
              </w:rPr>
              <w:t>药品</w:t>
            </w:r>
            <w:r>
              <w:rPr>
                <w:rFonts w:ascii="仿宋_GB2312"/>
                <w:sz w:val="24"/>
              </w:rPr>
              <w:t>上市许可持有</w:t>
            </w:r>
            <w:r>
              <w:rPr>
                <w:rFonts w:ascii="仿宋_GB2312"/>
                <w:sz w:val="24"/>
              </w:rPr>
              <w:lastRenderedPageBreak/>
              <w:t>人</w:t>
            </w:r>
            <w:r>
              <w:rPr>
                <w:rFonts w:ascii="仿宋_GB2312" w:hint="eastAsia"/>
                <w:sz w:val="24"/>
              </w:rPr>
              <w:t>、药品</w:t>
            </w:r>
            <w:r>
              <w:rPr>
                <w:rFonts w:ascii="仿宋_GB2312"/>
                <w:sz w:val="24"/>
              </w:rPr>
              <w:t>生产企业</w:t>
            </w:r>
            <w:r>
              <w:rPr>
                <w:rFonts w:ascii="仿宋_GB2312" w:hint="eastAsia"/>
                <w:sz w:val="24"/>
              </w:rPr>
              <w:t>、</w:t>
            </w:r>
            <w:r>
              <w:rPr>
                <w:rFonts w:ascii="仿宋_GB2312"/>
                <w:sz w:val="24"/>
              </w:rPr>
              <w:t>医疗机构</w:t>
            </w:r>
            <w:r w:rsidR="00186BDD">
              <w:rPr>
                <w:rFonts w:ascii="仿宋_GB2312" w:hint="eastAsia"/>
                <w:sz w:val="24"/>
              </w:rPr>
              <w:t>、药品经营企业</w:t>
            </w:r>
          </w:p>
        </w:tc>
        <w:tc>
          <w:tcPr>
            <w:tcW w:w="1284" w:type="dxa"/>
            <w:vAlign w:val="center"/>
          </w:tcPr>
          <w:p w:rsidR="007D0BD1" w:rsidRPr="00F1628A" w:rsidRDefault="007D0BD1" w:rsidP="007D0BD1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lastRenderedPageBreak/>
              <w:t>基本罚</w:t>
            </w:r>
          </w:p>
        </w:tc>
        <w:tc>
          <w:tcPr>
            <w:tcW w:w="4332" w:type="dxa"/>
            <w:vAlign w:val="center"/>
          </w:tcPr>
          <w:p w:rsidR="007D0BD1" w:rsidRDefault="007D0BD1" w:rsidP="00186BDD">
            <w:r>
              <w:rPr>
                <w:rFonts w:ascii="仿宋_GB2312" w:hint="eastAsia"/>
                <w:sz w:val="24"/>
              </w:rPr>
              <w:t>不符合从轻、减轻或从重情形的</w:t>
            </w:r>
          </w:p>
        </w:tc>
        <w:tc>
          <w:tcPr>
            <w:tcW w:w="2506" w:type="dxa"/>
            <w:vAlign w:val="center"/>
          </w:tcPr>
          <w:p w:rsidR="007D0BD1" w:rsidRPr="00F1628A" w:rsidRDefault="007D0BD1" w:rsidP="007D0BD1">
            <w:pPr>
              <w:spacing w:line="30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违法所得的</w:t>
            </w:r>
            <w:r>
              <w:rPr>
                <w:rFonts w:ascii="仿宋_GB2312" w:hint="eastAsia"/>
                <w:sz w:val="24"/>
              </w:rPr>
              <w:t>2.2</w:t>
            </w:r>
            <w:r w:rsidRPr="00F1628A">
              <w:rPr>
                <w:rFonts w:ascii="仿宋_GB2312" w:hint="eastAsia"/>
                <w:sz w:val="24"/>
              </w:rPr>
              <w:t>倍</w:t>
            </w:r>
            <w:r>
              <w:rPr>
                <w:rFonts w:ascii="仿宋_GB2312" w:hint="eastAsia"/>
                <w:sz w:val="24"/>
              </w:rPr>
              <w:t>以上3.8倍以下</w:t>
            </w:r>
            <w:r w:rsidRPr="00F1628A">
              <w:rPr>
                <w:rFonts w:ascii="仿宋_GB2312" w:hint="eastAsia"/>
                <w:sz w:val="24"/>
              </w:rPr>
              <w:t>罚款</w:t>
            </w:r>
          </w:p>
          <w:p w:rsidR="007D0BD1" w:rsidRPr="00F1628A" w:rsidRDefault="007D0BD1" w:rsidP="007D0BD1">
            <w:pPr>
              <w:spacing w:line="30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情节严重的：</w:t>
            </w:r>
            <w:r w:rsidR="001F597D" w:rsidRPr="00F1628A">
              <w:rPr>
                <w:rFonts w:ascii="仿宋_GB2312" w:hint="eastAsia"/>
                <w:sz w:val="24"/>
              </w:rPr>
              <w:t>违法所得</w:t>
            </w:r>
            <w:r>
              <w:rPr>
                <w:rFonts w:ascii="仿宋_GB2312" w:hint="eastAsia"/>
                <w:sz w:val="24"/>
              </w:rPr>
              <w:lastRenderedPageBreak/>
              <w:t>8</w:t>
            </w:r>
            <w:r w:rsidRPr="00F1628A">
              <w:rPr>
                <w:rFonts w:ascii="仿宋_GB2312" w:hint="eastAsia"/>
                <w:sz w:val="24"/>
              </w:rPr>
              <w:t>倍</w:t>
            </w:r>
            <w:r>
              <w:rPr>
                <w:rFonts w:ascii="仿宋_GB2312" w:hint="eastAsia"/>
                <w:sz w:val="24"/>
              </w:rPr>
              <w:t>以上12倍以下</w:t>
            </w:r>
            <w:r w:rsidRPr="00F1628A">
              <w:rPr>
                <w:rFonts w:ascii="仿宋_GB2312" w:hint="eastAsia"/>
                <w:sz w:val="24"/>
              </w:rPr>
              <w:t>罚款</w:t>
            </w:r>
          </w:p>
          <w:p w:rsidR="007D0BD1" w:rsidRPr="00F1628A" w:rsidRDefault="007D0BD1" w:rsidP="007D0BD1">
            <w:pPr>
              <w:spacing w:line="36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个人：</w:t>
            </w:r>
            <w:r>
              <w:rPr>
                <w:rFonts w:ascii="仿宋_GB2312" w:hint="eastAsia"/>
                <w:sz w:val="24"/>
              </w:rPr>
              <w:t>7.4</w:t>
            </w:r>
            <w:r w:rsidRPr="00F1628A">
              <w:rPr>
                <w:rFonts w:ascii="仿宋_GB2312" w:hint="eastAsia"/>
                <w:sz w:val="24"/>
              </w:rPr>
              <w:t>万元</w:t>
            </w:r>
            <w:r>
              <w:rPr>
                <w:rFonts w:ascii="仿宋_GB2312" w:hint="eastAsia"/>
                <w:sz w:val="24"/>
              </w:rPr>
              <w:t>以上14.6万元以下</w:t>
            </w:r>
            <w:r w:rsidRPr="00F1628A">
              <w:rPr>
                <w:rFonts w:ascii="仿宋_GB2312" w:hint="eastAsia"/>
                <w:sz w:val="24"/>
              </w:rPr>
              <w:t>罚款</w:t>
            </w:r>
          </w:p>
        </w:tc>
      </w:tr>
      <w:tr w:rsidR="00186BDD" w:rsidTr="000759C6">
        <w:trPr>
          <w:trHeight w:val="510"/>
        </w:trPr>
        <w:tc>
          <w:tcPr>
            <w:tcW w:w="1234" w:type="dxa"/>
            <w:vMerge/>
            <w:vAlign w:val="center"/>
          </w:tcPr>
          <w:p w:rsidR="00186BDD" w:rsidRDefault="00186BDD" w:rsidP="00186BDD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284" w:type="dxa"/>
            <w:vAlign w:val="center"/>
          </w:tcPr>
          <w:p w:rsidR="00186BDD" w:rsidRPr="00F1628A" w:rsidRDefault="00186BDD" w:rsidP="00186BDD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从轻</w:t>
            </w:r>
          </w:p>
        </w:tc>
        <w:tc>
          <w:tcPr>
            <w:tcW w:w="4332" w:type="dxa"/>
          </w:tcPr>
          <w:p w:rsidR="00186BDD" w:rsidRDefault="00186BDD" w:rsidP="00186BD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 w:rsidRPr="0086317C">
              <w:rPr>
                <w:rFonts w:hint="eastAsia"/>
                <w:sz w:val="24"/>
              </w:rPr>
              <w:t>初次出租、出借许可证或者批准证明文件的；</w:t>
            </w:r>
          </w:p>
          <w:p w:rsidR="00186BDD" w:rsidRPr="00E6218C" w:rsidRDefault="00186BDD" w:rsidP="00186BD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 w:rsidRPr="00E520F9">
              <w:rPr>
                <w:rFonts w:hint="eastAsia"/>
                <w:sz w:val="24"/>
              </w:rPr>
              <w:t>符合《河北省市场监督管理行政处罚裁量权适用规则》</w:t>
            </w:r>
            <w:r>
              <w:rPr>
                <w:rFonts w:hint="eastAsia"/>
                <w:sz w:val="24"/>
              </w:rPr>
              <w:t>及《</w:t>
            </w:r>
            <w:r w:rsidRPr="0020442D">
              <w:rPr>
                <w:rFonts w:hint="eastAsia"/>
                <w:bCs/>
                <w:sz w:val="24"/>
              </w:rPr>
              <w:t>河北省药品行政处罚裁量适用情形</w:t>
            </w:r>
            <w:r>
              <w:rPr>
                <w:rFonts w:hint="eastAsia"/>
                <w:sz w:val="24"/>
              </w:rPr>
              <w:t>》从</w:t>
            </w:r>
            <w:r w:rsidRPr="00E520F9">
              <w:rPr>
                <w:rFonts w:hint="eastAsia"/>
                <w:sz w:val="24"/>
              </w:rPr>
              <w:t>轻行政处罚情形的。</w:t>
            </w:r>
          </w:p>
        </w:tc>
        <w:tc>
          <w:tcPr>
            <w:tcW w:w="2506" w:type="dxa"/>
            <w:vAlign w:val="center"/>
          </w:tcPr>
          <w:p w:rsidR="00186BDD" w:rsidRPr="00F1628A" w:rsidRDefault="00186BDD" w:rsidP="00186BDD">
            <w:pPr>
              <w:spacing w:line="30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违法所得的</w:t>
            </w:r>
            <w:r>
              <w:rPr>
                <w:rFonts w:ascii="仿宋_GB2312" w:hint="eastAsia"/>
                <w:sz w:val="24"/>
              </w:rPr>
              <w:t>1</w:t>
            </w:r>
            <w:r w:rsidRPr="00F1628A">
              <w:rPr>
                <w:rFonts w:ascii="仿宋_GB2312" w:hint="eastAsia"/>
                <w:sz w:val="24"/>
              </w:rPr>
              <w:t>倍</w:t>
            </w:r>
            <w:r>
              <w:rPr>
                <w:rFonts w:ascii="仿宋_GB2312" w:hint="eastAsia"/>
                <w:sz w:val="24"/>
              </w:rPr>
              <w:t>以上2.2倍以下</w:t>
            </w:r>
            <w:r w:rsidRPr="00F1628A">
              <w:rPr>
                <w:rFonts w:ascii="仿宋_GB2312" w:hint="eastAsia"/>
                <w:sz w:val="24"/>
              </w:rPr>
              <w:t>罚款</w:t>
            </w:r>
          </w:p>
          <w:p w:rsidR="00186BDD" w:rsidRPr="00F1628A" w:rsidRDefault="00186BDD" w:rsidP="00186BDD">
            <w:pPr>
              <w:spacing w:line="30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情节严重的：违法所得</w:t>
            </w:r>
            <w:r>
              <w:rPr>
                <w:rFonts w:ascii="仿宋_GB2312" w:hint="eastAsia"/>
                <w:sz w:val="24"/>
              </w:rPr>
              <w:t>5</w:t>
            </w:r>
            <w:r w:rsidRPr="00F1628A">
              <w:rPr>
                <w:rFonts w:ascii="仿宋_GB2312" w:hint="eastAsia"/>
                <w:sz w:val="24"/>
              </w:rPr>
              <w:t>倍</w:t>
            </w:r>
            <w:r>
              <w:rPr>
                <w:rFonts w:ascii="仿宋_GB2312" w:hint="eastAsia"/>
                <w:sz w:val="24"/>
              </w:rPr>
              <w:t>以上8倍以下</w:t>
            </w:r>
            <w:r w:rsidRPr="00F1628A">
              <w:rPr>
                <w:rFonts w:ascii="仿宋_GB2312" w:hint="eastAsia"/>
                <w:sz w:val="24"/>
              </w:rPr>
              <w:t>罚款</w:t>
            </w:r>
          </w:p>
          <w:p w:rsidR="00186BDD" w:rsidRPr="00F1628A" w:rsidRDefault="00186BDD" w:rsidP="00186BDD">
            <w:pPr>
              <w:spacing w:line="36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个人：</w:t>
            </w:r>
            <w:r>
              <w:rPr>
                <w:rFonts w:ascii="仿宋_GB2312" w:hint="eastAsia"/>
                <w:sz w:val="24"/>
              </w:rPr>
              <w:t>2</w:t>
            </w:r>
            <w:r w:rsidRPr="00F1628A">
              <w:rPr>
                <w:rFonts w:ascii="仿宋_GB2312" w:hint="eastAsia"/>
                <w:sz w:val="24"/>
              </w:rPr>
              <w:t>万元</w:t>
            </w:r>
            <w:r>
              <w:rPr>
                <w:rFonts w:ascii="仿宋_GB2312" w:hint="eastAsia"/>
                <w:sz w:val="24"/>
              </w:rPr>
              <w:t>以上7.4万元以下</w:t>
            </w:r>
            <w:r w:rsidRPr="00F1628A">
              <w:rPr>
                <w:rFonts w:ascii="仿宋_GB2312" w:hint="eastAsia"/>
                <w:sz w:val="24"/>
              </w:rPr>
              <w:t>罚款</w:t>
            </w:r>
          </w:p>
        </w:tc>
      </w:tr>
      <w:tr w:rsidR="00186BDD" w:rsidTr="000759C6">
        <w:trPr>
          <w:trHeight w:val="390"/>
        </w:trPr>
        <w:tc>
          <w:tcPr>
            <w:tcW w:w="1234" w:type="dxa"/>
            <w:vMerge/>
            <w:vAlign w:val="center"/>
          </w:tcPr>
          <w:p w:rsidR="00186BDD" w:rsidRDefault="00186BDD" w:rsidP="00186BDD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284" w:type="dxa"/>
            <w:vAlign w:val="center"/>
          </w:tcPr>
          <w:p w:rsidR="00186BDD" w:rsidRPr="00F1628A" w:rsidRDefault="00186BDD" w:rsidP="00186BDD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减轻</w:t>
            </w:r>
          </w:p>
        </w:tc>
        <w:tc>
          <w:tcPr>
            <w:tcW w:w="4332" w:type="dxa"/>
          </w:tcPr>
          <w:p w:rsidR="00186BDD" w:rsidRDefault="00186BDD" w:rsidP="00186BD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 w:rsidRPr="00E520F9">
              <w:rPr>
                <w:rFonts w:hint="eastAsia"/>
                <w:sz w:val="24"/>
              </w:rPr>
              <w:t>符合《河北省市场监督管理行政处罚裁量权适用规则》</w:t>
            </w:r>
            <w:r>
              <w:rPr>
                <w:rFonts w:hint="eastAsia"/>
                <w:sz w:val="24"/>
              </w:rPr>
              <w:t>及《</w:t>
            </w:r>
            <w:r w:rsidRPr="0020442D">
              <w:rPr>
                <w:rFonts w:hint="eastAsia"/>
                <w:bCs/>
                <w:sz w:val="24"/>
              </w:rPr>
              <w:t>河北省药品行政处罚裁量适用情形</w:t>
            </w:r>
            <w:r>
              <w:rPr>
                <w:rFonts w:hint="eastAsia"/>
                <w:sz w:val="24"/>
              </w:rPr>
              <w:t>》</w:t>
            </w:r>
            <w:r w:rsidRPr="00E520F9">
              <w:rPr>
                <w:rFonts w:hint="eastAsia"/>
                <w:sz w:val="24"/>
              </w:rPr>
              <w:t>减轻行政处罚情形的</w:t>
            </w:r>
            <w:r>
              <w:rPr>
                <w:rFonts w:hint="eastAsia"/>
                <w:sz w:val="24"/>
              </w:rPr>
              <w:t>；</w:t>
            </w:r>
          </w:p>
          <w:p w:rsidR="00186BDD" w:rsidRPr="00E520F9" w:rsidRDefault="00186BDD" w:rsidP="00186BD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>
              <w:rPr>
                <w:rFonts w:hint="eastAsia"/>
                <w:sz w:val="24"/>
              </w:rPr>
              <w:t>情节严重不适用</w:t>
            </w:r>
            <w:r w:rsidRPr="00E520F9">
              <w:rPr>
                <w:rFonts w:hint="eastAsia"/>
                <w:sz w:val="24"/>
              </w:rPr>
              <w:t>。</w:t>
            </w:r>
          </w:p>
        </w:tc>
        <w:tc>
          <w:tcPr>
            <w:tcW w:w="2506" w:type="dxa"/>
            <w:vAlign w:val="center"/>
          </w:tcPr>
          <w:p w:rsidR="00186BDD" w:rsidRPr="00F1628A" w:rsidRDefault="00186BDD" w:rsidP="00186BDD">
            <w:pPr>
              <w:spacing w:line="36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违法所得的</w:t>
            </w:r>
            <w:r>
              <w:rPr>
                <w:rFonts w:ascii="仿宋_GB2312" w:hint="eastAsia"/>
                <w:sz w:val="24"/>
              </w:rPr>
              <w:t>0.1</w:t>
            </w:r>
            <w:r w:rsidRPr="00F1628A">
              <w:rPr>
                <w:rFonts w:ascii="仿宋_GB2312" w:hint="eastAsia"/>
                <w:sz w:val="24"/>
              </w:rPr>
              <w:t>倍</w:t>
            </w:r>
            <w:r>
              <w:rPr>
                <w:rFonts w:ascii="仿宋_GB2312" w:hint="eastAsia"/>
                <w:sz w:val="24"/>
              </w:rPr>
              <w:t>以上1倍以下</w:t>
            </w:r>
            <w:r w:rsidRPr="00F1628A">
              <w:rPr>
                <w:rFonts w:ascii="仿宋_GB2312" w:hint="eastAsia"/>
                <w:sz w:val="24"/>
              </w:rPr>
              <w:t>罚款</w:t>
            </w:r>
          </w:p>
        </w:tc>
      </w:tr>
      <w:tr w:rsidR="00186BDD" w:rsidTr="000759C6">
        <w:trPr>
          <w:trHeight w:val="1395"/>
        </w:trPr>
        <w:tc>
          <w:tcPr>
            <w:tcW w:w="1234" w:type="dxa"/>
            <w:vMerge/>
            <w:vAlign w:val="center"/>
          </w:tcPr>
          <w:p w:rsidR="00186BDD" w:rsidRDefault="00186BDD" w:rsidP="00186BDD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284" w:type="dxa"/>
            <w:vAlign w:val="center"/>
          </w:tcPr>
          <w:p w:rsidR="00186BDD" w:rsidRPr="00F1628A" w:rsidRDefault="00186BDD" w:rsidP="00186BDD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从重</w:t>
            </w:r>
          </w:p>
        </w:tc>
        <w:tc>
          <w:tcPr>
            <w:tcW w:w="4332" w:type="dxa"/>
          </w:tcPr>
          <w:p w:rsidR="00186BDD" w:rsidRPr="0086317C" w:rsidRDefault="00186BDD" w:rsidP="00186BD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 w:rsidRPr="0086317C">
              <w:rPr>
                <w:rFonts w:hint="eastAsia"/>
                <w:sz w:val="24"/>
              </w:rPr>
              <w:t>符合《药品管理法》第一百三十七条规定情形之一的；</w:t>
            </w:r>
          </w:p>
          <w:p w:rsidR="00186BDD" w:rsidRPr="0086317C" w:rsidRDefault="00186BDD" w:rsidP="00186BD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 w:rsidRPr="0086317C">
              <w:rPr>
                <w:rFonts w:hint="eastAsia"/>
                <w:sz w:val="24"/>
              </w:rPr>
              <w:t>出租、出借许可证或者批准证明文件</w:t>
            </w:r>
            <w:r w:rsidRPr="0086317C">
              <w:rPr>
                <w:rFonts w:hint="eastAsia"/>
                <w:sz w:val="24"/>
              </w:rPr>
              <w:t>3</w:t>
            </w:r>
            <w:r w:rsidRPr="0086317C">
              <w:rPr>
                <w:rFonts w:hint="eastAsia"/>
                <w:sz w:val="24"/>
              </w:rPr>
              <w:t>次以上的；</w:t>
            </w:r>
          </w:p>
          <w:p w:rsidR="00186BDD" w:rsidRPr="0086317C" w:rsidRDefault="00186BDD" w:rsidP="00186BD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  <w:r w:rsidRPr="0086317C">
              <w:rPr>
                <w:rFonts w:hint="eastAsia"/>
                <w:sz w:val="24"/>
              </w:rPr>
              <w:t>伪造、变造许可证或者批准证明文件的；</w:t>
            </w:r>
          </w:p>
          <w:p w:rsidR="00186BDD" w:rsidRPr="00E6218C" w:rsidRDefault="00186BDD" w:rsidP="00186BD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4.</w:t>
            </w:r>
            <w:r w:rsidRPr="00E520F9">
              <w:rPr>
                <w:rFonts w:hint="eastAsia"/>
                <w:sz w:val="24"/>
              </w:rPr>
              <w:t>符合《河北省市场监督管理行政处罚裁量权适用规则》</w:t>
            </w:r>
            <w:r>
              <w:rPr>
                <w:rFonts w:hint="eastAsia"/>
                <w:sz w:val="24"/>
              </w:rPr>
              <w:t>及《</w:t>
            </w:r>
            <w:r w:rsidRPr="0020442D">
              <w:rPr>
                <w:rFonts w:hint="eastAsia"/>
                <w:bCs/>
                <w:sz w:val="24"/>
              </w:rPr>
              <w:t>河北省药品行政处罚裁量适用情形</w:t>
            </w:r>
            <w:r>
              <w:rPr>
                <w:rFonts w:hint="eastAsia"/>
                <w:sz w:val="24"/>
              </w:rPr>
              <w:t>》从重</w:t>
            </w:r>
            <w:r w:rsidRPr="00E520F9">
              <w:rPr>
                <w:rFonts w:hint="eastAsia"/>
                <w:sz w:val="24"/>
              </w:rPr>
              <w:t>行政处罚情形的。</w:t>
            </w:r>
          </w:p>
        </w:tc>
        <w:tc>
          <w:tcPr>
            <w:tcW w:w="2506" w:type="dxa"/>
            <w:vAlign w:val="center"/>
          </w:tcPr>
          <w:p w:rsidR="00186BDD" w:rsidRPr="00F1628A" w:rsidRDefault="00186BDD" w:rsidP="00186BDD">
            <w:pPr>
              <w:spacing w:line="30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违法所得的</w:t>
            </w:r>
            <w:r>
              <w:rPr>
                <w:rFonts w:ascii="仿宋_GB2312" w:hint="eastAsia"/>
                <w:sz w:val="24"/>
              </w:rPr>
              <w:t>3.8</w:t>
            </w:r>
            <w:r w:rsidRPr="00F1628A">
              <w:rPr>
                <w:rFonts w:ascii="仿宋_GB2312" w:hint="eastAsia"/>
                <w:sz w:val="24"/>
              </w:rPr>
              <w:t>倍</w:t>
            </w:r>
            <w:r>
              <w:rPr>
                <w:rFonts w:ascii="仿宋_GB2312" w:hint="eastAsia"/>
                <w:sz w:val="24"/>
              </w:rPr>
              <w:t>以上5倍以下</w:t>
            </w:r>
            <w:r w:rsidRPr="00F1628A">
              <w:rPr>
                <w:rFonts w:ascii="仿宋_GB2312" w:hint="eastAsia"/>
                <w:sz w:val="24"/>
              </w:rPr>
              <w:t>罚款</w:t>
            </w:r>
          </w:p>
          <w:p w:rsidR="00186BDD" w:rsidRPr="00F1628A" w:rsidRDefault="00186BDD" w:rsidP="00186BDD">
            <w:pPr>
              <w:spacing w:line="30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情节严重的：违法所得</w:t>
            </w:r>
            <w:r>
              <w:rPr>
                <w:rFonts w:ascii="仿宋_GB2312" w:hint="eastAsia"/>
                <w:sz w:val="24"/>
              </w:rPr>
              <w:t>12</w:t>
            </w:r>
            <w:r w:rsidRPr="00F1628A">
              <w:rPr>
                <w:rFonts w:ascii="仿宋_GB2312" w:hint="eastAsia"/>
                <w:sz w:val="24"/>
              </w:rPr>
              <w:t>倍</w:t>
            </w:r>
            <w:r>
              <w:rPr>
                <w:rFonts w:ascii="仿宋_GB2312" w:hint="eastAsia"/>
                <w:sz w:val="24"/>
              </w:rPr>
              <w:t>以上15倍以下</w:t>
            </w:r>
            <w:r w:rsidRPr="00F1628A">
              <w:rPr>
                <w:rFonts w:ascii="仿宋_GB2312" w:hint="eastAsia"/>
                <w:sz w:val="24"/>
              </w:rPr>
              <w:t>罚款</w:t>
            </w:r>
          </w:p>
          <w:p w:rsidR="00186BDD" w:rsidRPr="00F1628A" w:rsidRDefault="00186BDD" w:rsidP="00186BDD">
            <w:pPr>
              <w:spacing w:line="36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个人：</w:t>
            </w:r>
            <w:r>
              <w:rPr>
                <w:rFonts w:ascii="仿宋_GB2312" w:hint="eastAsia"/>
                <w:sz w:val="24"/>
              </w:rPr>
              <w:t>14.6</w:t>
            </w:r>
            <w:r w:rsidRPr="00F1628A">
              <w:rPr>
                <w:rFonts w:ascii="仿宋_GB2312" w:hint="eastAsia"/>
                <w:sz w:val="24"/>
              </w:rPr>
              <w:t>万元</w:t>
            </w:r>
            <w:r>
              <w:rPr>
                <w:rFonts w:ascii="仿宋_GB2312" w:hint="eastAsia"/>
                <w:sz w:val="24"/>
              </w:rPr>
              <w:t>以上20万元以下</w:t>
            </w:r>
            <w:r w:rsidRPr="00F1628A">
              <w:rPr>
                <w:rFonts w:ascii="仿宋_GB2312" w:hint="eastAsia"/>
                <w:sz w:val="24"/>
              </w:rPr>
              <w:t>罚款</w:t>
            </w:r>
          </w:p>
        </w:tc>
      </w:tr>
      <w:tr w:rsidR="00186BDD" w:rsidTr="000759C6">
        <w:trPr>
          <w:trHeight w:val="910"/>
        </w:trPr>
        <w:tc>
          <w:tcPr>
            <w:tcW w:w="1234" w:type="dxa"/>
            <w:vAlign w:val="center"/>
          </w:tcPr>
          <w:p w:rsidR="00186BDD" w:rsidRDefault="00186BDD" w:rsidP="00186BDD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说明</w:t>
            </w:r>
          </w:p>
        </w:tc>
        <w:tc>
          <w:tcPr>
            <w:tcW w:w="8122" w:type="dxa"/>
            <w:gridSpan w:val="3"/>
          </w:tcPr>
          <w:p w:rsidR="00186BDD" w:rsidRDefault="00186BDD" w:rsidP="00186BDD"/>
        </w:tc>
      </w:tr>
    </w:tbl>
    <w:p w:rsidR="00C7628E" w:rsidRDefault="00C7628E"/>
    <w:sectPr w:rsidR="00C7628E" w:rsidSect="00FB41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4E30" w:rsidRDefault="00FC4E30" w:rsidP="00DE30B7">
      <w:r>
        <w:separator/>
      </w:r>
    </w:p>
  </w:endnote>
  <w:endnote w:type="continuationSeparator" w:id="0">
    <w:p w:rsidR="00FC4E30" w:rsidRDefault="00FC4E30" w:rsidP="00DE30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4E30" w:rsidRDefault="00FC4E30" w:rsidP="00DE30B7">
      <w:r>
        <w:separator/>
      </w:r>
    </w:p>
  </w:footnote>
  <w:footnote w:type="continuationSeparator" w:id="0">
    <w:p w:rsidR="00FC4E30" w:rsidRDefault="00FC4E30" w:rsidP="00DE30B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90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E30B7"/>
    <w:rsid w:val="0000517E"/>
    <w:rsid w:val="00010116"/>
    <w:rsid w:val="00011E01"/>
    <w:rsid w:val="00012397"/>
    <w:rsid w:val="0002265F"/>
    <w:rsid w:val="000229E9"/>
    <w:rsid w:val="00045A0F"/>
    <w:rsid w:val="0005742B"/>
    <w:rsid w:val="000655FB"/>
    <w:rsid w:val="00074495"/>
    <w:rsid w:val="000759C6"/>
    <w:rsid w:val="000A07A6"/>
    <w:rsid w:val="000A2CCF"/>
    <w:rsid w:val="000B1A66"/>
    <w:rsid w:val="000B71B7"/>
    <w:rsid w:val="000C5E75"/>
    <w:rsid w:val="000D047D"/>
    <w:rsid w:val="000E0DE3"/>
    <w:rsid w:val="00107AC5"/>
    <w:rsid w:val="00111CEF"/>
    <w:rsid w:val="00135597"/>
    <w:rsid w:val="001669A0"/>
    <w:rsid w:val="00177093"/>
    <w:rsid w:val="00186BDD"/>
    <w:rsid w:val="001A0815"/>
    <w:rsid w:val="001B3BE0"/>
    <w:rsid w:val="001B6365"/>
    <w:rsid w:val="001D3329"/>
    <w:rsid w:val="001E377A"/>
    <w:rsid w:val="001E5B34"/>
    <w:rsid w:val="001F597D"/>
    <w:rsid w:val="00200CF5"/>
    <w:rsid w:val="00211693"/>
    <w:rsid w:val="0021341B"/>
    <w:rsid w:val="00225789"/>
    <w:rsid w:val="00237081"/>
    <w:rsid w:val="002524C6"/>
    <w:rsid w:val="00263348"/>
    <w:rsid w:val="002666D8"/>
    <w:rsid w:val="002674EF"/>
    <w:rsid w:val="002D5027"/>
    <w:rsid w:val="002F32E5"/>
    <w:rsid w:val="002F4D00"/>
    <w:rsid w:val="00323B1A"/>
    <w:rsid w:val="003243F2"/>
    <w:rsid w:val="00331613"/>
    <w:rsid w:val="00331C98"/>
    <w:rsid w:val="0033492B"/>
    <w:rsid w:val="0036647E"/>
    <w:rsid w:val="00367787"/>
    <w:rsid w:val="003A5921"/>
    <w:rsid w:val="003B6B5A"/>
    <w:rsid w:val="003B7404"/>
    <w:rsid w:val="003C6D68"/>
    <w:rsid w:val="003D3123"/>
    <w:rsid w:val="003F0021"/>
    <w:rsid w:val="004118C3"/>
    <w:rsid w:val="004159DB"/>
    <w:rsid w:val="00421FB0"/>
    <w:rsid w:val="0045040E"/>
    <w:rsid w:val="004A1790"/>
    <w:rsid w:val="004B44AA"/>
    <w:rsid w:val="004C0EA9"/>
    <w:rsid w:val="004C2222"/>
    <w:rsid w:val="004D7ED9"/>
    <w:rsid w:val="00503360"/>
    <w:rsid w:val="00507267"/>
    <w:rsid w:val="00511F87"/>
    <w:rsid w:val="005316C3"/>
    <w:rsid w:val="0055515C"/>
    <w:rsid w:val="00561DE7"/>
    <w:rsid w:val="00585765"/>
    <w:rsid w:val="00597314"/>
    <w:rsid w:val="005B3978"/>
    <w:rsid w:val="005B4886"/>
    <w:rsid w:val="005B5AA6"/>
    <w:rsid w:val="005C7631"/>
    <w:rsid w:val="005D2F53"/>
    <w:rsid w:val="005D428E"/>
    <w:rsid w:val="005D6116"/>
    <w:rsid w:val="005E22AA"/>
    <w:rsid w:val="00616480"/>
    <w:rsid w:val="00617AB6"/>
    <w:rsid w:val="006376DD"/>
    <w:rsid w:val="00641F64"/>
    <w:rsid w:val="0064583F"/>
    <w:rsid w:val="006567BC"/>
    <w:rsid w:val="00667C31"/>
    <w:rsid w:val="00676407"/>
    <w:rsid w:val="0068729C"/>
    <w:rsid w:val="00692B52"/>
    <w:rsid w:val="006B5BE7"/>
    <w:rsid w:val="006C45D9"/>
    <w:rsid w:val="006C69D1"/>
    <w:rsid w:val="006D1AC1"/>
    <w:rsid w:val="006D59F6"/>
    <w:rsid w:val="00700F08"/>
    <w:rsid w:val="0073732E"/>
    <w:rsid w:val="00737822"/>
    <w:rsid w:val="0076086F"/>
    <w:rsid w:val="00765640"/>
    <w:rsid w:val="0077200D"/>
    <w:rsid w:val="007763A1"/>
    <w:rsid w:val="00776FAE"/>
    <w:rsid w:val="00781A65"/>
    <w:rsid w:val="00790622"/>
    <w:rsid w:val="00793944"/>
    <w:rsid w:val="007B6010"/>
    <w:rsid w:val="007C623F"/>
    <w:rsid w:val="007D0BD1"/>
    <w:rsid w:val="007E4BA0"/>
    <w:rsid w:val="007E5062"/>
    <w:rsid w:val="007F4DBE"/>
    <w:rsid w:val="0082685A"/>
    <w:rsid w:val="00837E70"/>
    <w:rsid w:val="00857BE6"/>
    <w:rsid w:val="00860229"/>
    <w:rsid w:val="00870B0B"/>
    <w:rsid w:val="008960E7"/>
    <w:rsid w:val="008C3185"/>
    <w:rsid w:val="008C522E"/>
    <w:rsid w:val="008E39F0"/>
    <w:rsid w:val="00913ACB"/>
    <w:rsid w:val="009268B7"/>
    <w:rsid w:val="00955173"/>
    <w:rsid w:val="009647B8"/>
    <w:rsid w:val="009654B3"/>
    <w:rsid w:val="00974D23"/>
    <w:rsid w:val="00977182"/>
    <w:rsid w:val="009835EB"/>
    <w:rsid w:val="009A3D5E"/>
    <w:rsid w:val="009C4F68"/>
    <w:rsid w:val="009C5D2B"/>
    <w:rsid w:val="009E6980"/>
    <w:rsid w:val="00A03EA8"/>
    <w:rsid w:val="00A050B1"/>
    <w:rsid w:val="00A070CE"/>
    <w:rsid w:val="00A13A5A"/>
    <w:rsid w:val="00A13B6E"/>
    <w:rsid w:val="00A14413"/>
    <w:rsid w:val="00A4056E"/>
    <w:rsid w:val="00A6288F"/>
    <w:rsid w:val="00A6315B"/>
    <w:rsid w:val="00A86AFF"/>
    <w:rsid w:val="00AC4589"/>
    <w:rsid w:val="00AF7D4C"/>
    <w:rsid w:val="00AF7E21"/>
    <w:rsid w:val="00B60B73"/>
    <w:rsid w:val="00B67EDC"/>
    <w:rsid w:val="00B819F7"/>
    <w:rsid w:val="00B8410D"/>
    <w:rsid w:val="00B85D6F"/>
    <w:rsid w:val="00BA05FA"/>
    <w:rsid w:val="00BC4FEF"/>
    <w:rsid w:val="00BD502E"/>
    <w:rsid w:val="00BE022D"/>
    <w:rsid w:val="00BE042E"/>
    <w:rsid w:val="00BE2462"/>
    <w:rsid w:val="00BE7CD2"/>
    <w:rsid w:val="00BF112A"/>
    <w:rsid w:val="00BF60F1"/>
    <w:rsid w:val="00C12067"/>
    <w:rsid w:val="00C449D4"/>
    <w:rsid w:val="00C57F0D"/>
    <w:rsid w:val="00C615AF"/>
    <w:rsid w:val="00C7112C"/>
    <w:rsid w:val="00C7628E"/>
    <w:rsid w:val="00C97CA4"/>
    <w:rsid w:val="00CA0241"/>
    <w:rsid w:val="00CC2C96"/>
    <w:rsid w:val="00CC3B54"/>
    <w:rsid w:val="00CD468E"/>
    <w:rsid w:val="00CF3CBF"/>
    <w:rsid w:val="00D02D8B"/>
    <w:rsid w:val="00D1650A"/>
    <w:rsid w:val="00D2312E"/>
    <w:rsid w:val="00D24DC7"/>
    <w:rsid w:val="00D30EA3"/>
    <w:rsid w:val="00D40DA3"/>
    <w:rsid w:val="00D45067"/>
    <w:rsid w:val="00D4537A"/>
    <w:rsid w:val="00D54F8B"/>
    <w:rsid w:val="00D55BE1"/>
    <w:rsid w:val="00D95FBD"/>
    <w:rsid w:val="00DB65A1"/>
    <w:rsid w:val="00DD750B"/>
    <w:rsid w:val="00DE30B7"/>
    <w:rsid w:val="00DE6580"/>
    <w:rsid w:val="00E119BB"/>
    <w:rsid w:val="00E1262B"/>
    <w:rsid w:val="00E53018"/>
    <w:rsid w:val="00E5410C"/>
    <w:rsid w:val="00E6086B"/>
    <w:rsid w:val="00E609EA"/>
    <w:rsid w:val="00E61213"/>
    <w:rsid w:val="00E72ADB"/>
    <w:rsid w:val="00EA2F97"/>
    <w:rsid w:val="00EA45FC"/>
    <w:rsid w:val="00EB4E3F"/>
    <w:rsid w:val="00ED6E12"/>
    <w:rsid w:val="00F024BB"/>
    <w:rsid w:val="00F04AED"/>
    <w:rsid w:val="00F04B4F"/>
    <w:rsid w:val="00F17CEE"/>
    <w:rsid w:val="00F751DA"/>
    <w:rsid w:val="00F808D0"/>
    <w:rsid w:val="00F80AB2"/>
    <w:rsid w:val="00F82463"/>
    <w:rsid w:val="00F91BE3"/>
    <w:rsid w:val="00F9348B"/>
    <w:rsid w:val="00FB418C"/>
    <w:rsid w:val="00FB630D"/>
    <w:rsid w:val="00FC4E30"/>
    <w:rsid w:val="00FD2D46"/>
    <w:rsid w:val="00FE0A35"/>
    <w:rsid w:val="00FF4D65"/>
    <w:rsid w:val="00FF54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90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0B7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E30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E30B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E30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E30B7"/>
    <w:rPr>
      <w:sz w:val="18"/>
      <w:szCs w:val="18"/>
    </w:rPr>
  </w:style>
  <w:style w:type="table" w:styleId="a5">
    <w:name w:val="Table Grid"/>
    <w:basedOn w:val="a1"/>
    <w:uiPriority w:val="59"/>
    <w:rsid w:val="007B60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86BD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232</Words>
  <Characters>1325</Characters>
  <Application>Microsoft Office Word</Application>
  <DocSecurity>0</DocSecurity>
  <Lines>11</Lines>
  <Paragraphs>3</Paragraphs>
  <ScaleCrop>false</ScaleCrop>
  <Company>神州网信技术有限公司</Company>
  <LinksUpToDate>false</LinksUpToDate>
  <CharactersWithSpaces>1554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haoqiang</dc:creator>
  <cp:keywords/>
  <dc:description/>
  <cp:lastModifiedBy>郝强</cp:lastModifiedBy>
  <cp:revision>61</cp:revision>
  <cp:lastPrinted>2020-09-15T09:29:00Z</cp:lastPrinted>
  <dcterms:created xsi:type="dcterms:W3CDTF">2020-09-15T09:15:00Z</dcterms:created>
  <dcterms:modified xsi:type="dcterms:W3CDTF">2020-12-01T04:01:00Z</dcterms:modified>
</cp:coreProperties>
</file>