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426"/>
        <w:gridCol w:w="4190"/>
        <w:gridCol w:w="2506"/>
      </w:tblGrid>
      <w:tr w:rsidR="00A070CE" w:rsidTr="00EC1864">
        <w:tc>
          <w:tcPr>
            <w:tcW w:w="1234" w:type="dxa"/>
            <w:vAlign w:val="center"/>
          </w:tcPr>
          <w:p w:rsidR="00A070CE" w:rsidRPr="00F1628A" w:rsidRDefault="00A070CE" w:rsidP="00EC186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A070CE" w:rsidRPr="00F1628A" w:rsidRDefault="00A070CE" w:rsidP="0047018E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HEBMPA-C-1-00</w:t>
            </w:r>
            <w:r w:rsidR="0047018E">
              <w:rPr>
                <w:rFonts w:ascii="仿宋_GB2312" w:hint="eastAsia"/>
                <w:sz w:val="24"/>
              </w:rPr>
              <w:t>6</w:t>
            </w:r>
          </w:p>
        </w:tc>
      </w:tr>
      <w:tr w:rsidR="00A070CE" w:rsidTr="00EC1864">
        <w:trPr>
          <w:trHeight w:val="176"/>
        </w:trPr>
        <w:tc>
          <w:tcPr>
            <w:tcW w:w="1234" w:type="dxa"/>
            <w:vAlign w:val="center"/>
          </w:tcPr>
          <w:p w:rsidR="00A070CE" w:rsidRPr="00F1628A" w:rsidRDefault="00A070CE" w:rsidP="00EC186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</w:tcPr>
          <w:p w:rsidR="00A070CE" w:rsidRPr="00F1628A" w:rsidRDefault="00A070CE" w:rsidP="00EC1864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为假药、劣药等药品提供储存、运输等便利条件。</w:t>
            </w:r>
          </w:p>
        </w:tc>
      </w:tr>
      <w:tr w:rsidR="00EC1864" w:rsidTr="00EC1864">
        <w:trPr>
          <w:trHeight w:val="619"/>
        </w:trPr>
        <w:tc>
          <w:tcPr>
            <w:tcW w:w="1234" w:type="dxa"/>
            <w:vAlign w:val="center"/>
          </w:tcPr>
          <w:p w:rsidR="00EC1864" w:rsidRPr="00F1628A" w:rsidRDefault="00EC1864" w:rsidP="00EC186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EC1864" w:rsidRDefault="00877E31" w:rsidP="00EC1864">
            <w:pPr>
              <w:spacing w:line="360" w:lineRule="exact"/>
              <w:rPr>
                <w:rFonts w:ascii="仿宋_GB2312" w:hint="eastAsia"/>
                <w:sz w:val="24"/>
              </w:rPr>
            </w:pPr>
            <w:r>
              <w:rPr>
                <w:rFonts w:ascii="仿宋_GB2312" w:hint="eastAsia"/>
                <w:sz w:val="24"/>
              </w:rPr>
              <w:t>1.</w:t>
            </w:r>
            <w:r w:rsidR="00EC1864"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="00EC1864" w:rsidRPr="00EC1864">
              <w:rPr>
                <w:rFonts w:ascii="仿宋_GB2312" w:hint="eastAsia"/>
                <w:sz w:val="24"/>
              </w:rPr>
              <w:t>第三十条</w:t>
            </w:r>
            <w:r w:rsidR="00EC1864">
              <w:rPr>
                <w:rFonts w:ascii="仿宋_GB2312" w:hint="eastAsia"/>
                <w:sz w:val="24"/>
              </w:rPr>
              <w:t xml:space="preserve">第二款 </w:t>
            </w:r>
            <w:r w:rsidR="00EC1864" w:rsidRPr="00EC1864">
              <w:rPr>
                <w:rFonts w:ascii="仿宋_GB2312" w:hint="eastAsia"/>
                <w:sz w:val="24"/>
              </w:rPr>
              <w:t>药品上市许可持有人应当依照本法规定，对药品的非临床研究、临床试验、生产经营、上市后研究、不良反应监测及报告与处理等承担责任。其他从事药品研制、生产、经营、储存、运输、使用等活动的单位和个人依法承担相应责任。</w:t>
            </w:r>
          </w:p>
          <w:p w:rsidR="00877E31" w:rsidRPr="00877E31" w:rsidRDefault="00877E31" w:rsidP="00877E31">
            <w:pPr>
              <w:spacing w:line="360" w:lineRule="exact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sz w:val="24"/>
              </w:rPr>
              <w:t>2.</w:t>
            </w:r>
            <w:r>
              <w:rPr>
                <w:rFonts w:ascii="仿宋_GB2312" w:hint="eastAsia"/>
                <w:kern w:val="0"/>
                <w:sz w:val="24"/>
              </w:rPr>
              <w:t>《中华人民共和国药品管理法》第一百一十九条　药品使用单位使用假药、劣药的，按照销售假药、零售劣药的规定处罚；情节严重的，法定代表人、主要负责人、直接负责的主管人员和其他责任人员有医疗卫生人员执业证书的，还应当吊销执业证书。</w:t>
            </w:r>
          </w:p>
        </w:tc>
      </w:tr>
      <w:tr w:rsidR="00A070CE" w:rsidTr="00EC1864">
        <w:trPr>
          <w:trHeight w:val="1102"/>
        </w:trPr>
        <w:tc>
          <w:tcPr>
            <w:tcW w:w="1234" w:type="dxa"/>
            <w:vAlign w:val="center"/>
          </w:tcPr>
          <w:p w:rsidR="00A070CE" w:rsidRDefault="00A070CE" w:rsidP="00EC186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处罚依据</w:t>
            </w:r>
          </w:p>
        </w:tc>
        <w:tc>
          <w:tcPr>
            <w:tcW w:w="8122" w:type="dxa"/>
            <w:gridSpan w:val="3"/>
          </w:tcPr>
          <w:p w:rsidR="00A070CE" w:rsidRDefault="00EC1864" w:rsidP="00EC1864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1.</w:t>
            </w:r>
            <w:r w:rsidR="00A070CE" w:rsidRPr="00F1628A">
              <w:rPr>
                <w:rFonts w:ascii="仿宋_GB2312" w:hint="eastAsia"/>
                <w:sz w:val="24"/>
              </w:rPr>
              <w:t>《中华人民共和国药品管理法》第一百二十条</w:t>
            </w:r>
            <w:r w:rsidR="0055742F">
              <w:rPr>
                <w:rFonts w:ascii="仿宋_GB2312" w:hint="eastAsia"/>
                <w:sz w:val="24"/>
              </w:rPr>
              <w:t xml:space="preserve"> </w:t>
            </w:r>
            <w:r w:rsidR="00A070CE" w:rsidRPr="00F1628A">
              <w:rPr>
                <w:rFonts w:ascii="仿宋_GB2312" w:hint="eastAsia"/>
                <w:sz w:val="24"/>
              </w:rPr>
              <w:t>知道或者应当知道属于假药、劣药或者本法第一百二十四条第一款第一项至第五项规定的药品，而为其提供储存、运输等便利条件的，没收全部储存、运输收入，并处违法收入一倍以上五倍以下的罚款；情节严重的，并处违法收入五倍以上十五倍以下的罚款；违法收入不足五万元的，按五万元计算。</w:t>
            </w:r>
          </w:p>
          <w:p w:rsidR="00790622" w:rsidRPr="00790622" w:rsidRDefault="00EC1864" w:rsidP="00EC1864">
            <w:pPr>
              <w:spacing w:line="34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2.</w:t>
            </w:r>
            <w:r w:rsidR="00790622" w:rsidRPr="00F1628A">
              <w:rPr>
                <w:rFonts w:ascii="仿宋_GB2312" w:hint="eastAsia"/>
                <w:sz w:val="24"/>
              </w:rPr>
              <w:t>《中华人民共和国药品管理法》第一百二十</w:t>
            </w:r>
            <w:r w:rsidR="00790622">
              <w:rPr>
                <w:rFonts w:ascii="仿宋_GB2312" w:hint="eastAsia"/>
                <w:sz w:val="24"/>
              </w:rPr>
              <w:t>四</w:t>
            </w:r>
            <w:r w:rsidR="00790622" w:rsidRPr="00F1628A">
              <w:rPr>
                <w:rFonts w:ascii="仿宋_GB2312" w:hint="eastAsia"/>
                <w:sz w:val="24"/>
              </w:rPr>
              <w:t>条第一项至第五项</w:t>
            </w:r>
            <w:r w:rsidR="00790622">
              <w:rPr>
                <w:rFonts w:ascii="仿宋_GB2312" w:hint="eastAsia"/>
                <w:sz w:val="24"/>
              </w:rPr>
              <w:t>规定情形：</w:t>
            </w:r>
            <w:r w:rsidR="00790622" w:rsidRPr="00790622">
              <w:rPr>
                <w:rFonts w:ascii="仿宋_GB2312" w:hint="eastAsia"/>
                <w:sz w:val="24"/>
              </w:rPr>
              <w:t>（一）未取得药品批准证明文件生产、进口药品；</w:t>
            </w:r>
          </w:p>
          <w:p w:rsidR="00790622" w:rsidRPr="00790622" w:rsidRDefault="00790622" w:rsidP="00EC1864">
            <w:pPr>
              <w:spacing w:line="340" w:lineRule="exact"/>
              <w:rPr>
                <w:rFonts w:ascii="仿宋_GB2312"/>
                <w:sz w:val="24"/>
              </w:rPr>
            </w:pPr>
            <w:r w:rsidRPr="00790622">
              <w:rPr>
                <w:rFonts w:ascii="仿宋_GB2312" w:hint="eastAsia"/>
                <w:sz w:val="24"/>
              </w:rPr>
              <w:t>（二）使用采取欺骗手段取得的药品批准证明文件生产、进口药品；</w:t>
            </w:r>
          </w:p>
          <w:p w:rsidR="00790622" w:rsidRPr="00790622" w:rsidRDefault="00790622" w:rsidP="00EC1864">
            <w:pPr>
              <w:spacing w:line="340" w:lineRule="exact"/>
              <w:rPr>
                <w:rFonts w:ascii="仿宋_GB2312"/>
                <w:sz w:val="24"/>
              </w:rPr>
            </w:pPr>
            <w:r w:rsidRPr="00790622">
              <w:rPr>
                <w:rFonts w:ascii="仿宋_GB2312" w:hint="eastAsia"/>
                <w:sz w:val="24"/>
              </w:rPr>
              <w:t>（三）使用未经</w:t>
            </w:r>
            <w:proofErr w:type="gramStart"/>
            <w:r w:rsidRPr="00790622">
              <w:rPr>
                <w:rFonts w:ascii="仿宋_GB2312" w:hint="eastAsia"/>
                <w:sz w:val="24"/>
              </w:rPr>
              <w:t>审评审批</w:t>
            </w:r>
            <w:proofErr w:type="gramEnd"/>
            <w:r w:rsidRPr="00790622">
              <w:rPr>
                <w:rFonts w:ascii="仿宋_GB2312" w:hint="eastAsia"/>
                <w:sz w:val="24"/>
              </w:rPr>
              <w:t>的原料药生产药品；</w:t>
            </w:r>
          </w:p>
          <w:p w:rsidR="00790622" w:rsidRPr="00790622" w:rsidRDefault="00790622" w:rsidP="00EC1864">
            <w:pPr>
              <w:spacing w:line="340" w:lineRule="exact"/>
              <w:rPr>
                <w:rFonts w:ascii="仿宋_GB2312"/>
                <w:sz w:val="24"/>
              </w:rPr>
            </w:pPr>
            <w:r w:rsidRPr="00790622">
              <w:rPr>
                <w:rFonts w:ascii="仿宋_GB2312" w:hint="eastAsia"/>
                <w:sz w:val="24"/>
              </w:rPr>
              <w:t>（四）应当检验而未经检验即销售药品；</w:t>
            </w:r>
          </w:p>
          <w:p w:rsidR="00790622" w:rsidRPr="00790622" w:rsidRDefault="00790622" w:rsidP="00EC1864">
            <w:pPr>
              <w:spacing w:line="340" w:lineRule="exact"/>
              <w:rPr>
                <w:rFonts w:ascii="仿宋_GB2312"/>
                <w:sz w:val="24"/>
              </w:rPr>
            </w:pPr>
            <w:r w:rsidRPr="00790622">
              <w:rPr>
                <w:rFonts w:ascii="仿宋_GB2312" w:hint="eastAsia"/>
                <w:sz w:val="24"/>
              </w:rPr>
              <w:t>（五）生产、销售国务院药品监督管理部门禁止使用的药品</w:t>
            </w:r>
            <w:r>
              <w:rPr>
                <w:rFonts w:ascii="仿宋_GB2312" w:hint="eastAsia"/>
                <w:sz w:val="24"/>
              </w:rPr>
              <w:t>。</w:t>
            </w:r>
          </w:p>
        </w:tc>
      </w:tr>
      <w:tr w:rsidR="00A070CE" w:rsidTr="00EC1864">
        <w:tc>
          <w:tcPr>
            <w:tcW w:w="1234" w:type="dxa"/>
            <w:vAlign w:val="center"/>
          </w:tcPr>
          <w:p w:rsidR="00A070CE" w:rsidRDefault="00A070CE" w:rsidP="00EC186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A070CE" w:rsidRPr="00F1628A" w:rsidRDefault="00A070CE" w:rsidP="00EC1864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没收违法所得；</w:t>
            </w:r>
          </w:p>
          <w:p w:rsidR="00A070CE" w:rsidRPr="00F1628A" w:rsidRDefault="00A070CE" w:rsidP="00EC1864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罚款。</w:t>
            </w:r>
          </w:p>
        </w:tc>
      </w:tr>
      <w:tr w:rsidR="00A070CE" w:rsidTr="00EC1864">
        <w:tc>
          <w:tcPr>
            <w:tcW w:w="1234" w:type="dxa"/>
            <w:vAlign w:val="center"/>
          </w:tcPr>
          <w:p w:rsidR="00A070CE" w:rsidRDefault="00A070CE" w:rsidP="00EC186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A070CE" w:rsidRPr="00F1628A" w:rsidRDefault="00A070CE" w:rsidP="00EC1864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县级以上人民政府药品监督管理部门。</w:t>
            </w:r>
          </w:p>
        </w:tc>
      </w:tr>
      <w:tr w:rsidR="00A070CE" w:rsidTr="00EC1864">
        <w:tc>
          <w:tcPr>
            <w:tcW w:w="1234" w:type="dxa"/>
            <w:vAlign w:val="center"/>
          </w:tcPr>
          <w:p w:rsidR="00A070CE" w:rsidRDefault="00A070CE" w:rsidP="00EC186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3"/>
          </w:tcPr>
          <w:p w:rsidR="00A070CE" w:rsidRPr="00F1628A" w:rsidRDefault="00A070CE" w:rsidP="00EC1864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处违法收入一倍以上五倍以下的罚款；</w:t>
            </w:r>
          </w:p>
          <w:p w:rsidR="00A070CE" w:rsidRPr="00F1628A" w:rsidRDefault="00A070CE" w:rsidP="00EC1864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情节严重的，处违法收入五倍以上十五倍以下的罚款；</w:t>
            </w:r>
          </w:p>
          <w:p w:rsidR="00A070CE" w:rsidRPr="00F1628A" w:rsidRDefault="00A070CE" w:rsidP="00EC1864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违法收入不足五万元的，按五万元计算。</w:t>
            </w:r>
          </w:p>
        </w:tc>
      </w:tr>
      <w:tr w:rsidR="00A070CE" w:rsidTr="00EC1864">
        <w:trPr>
          <w:trHeight w:val="322"/>
        </w:trPr>
        <w:tc>
          <w:tcPr>
            <w:tcW w:w="1234" w:type="dxa"/>
            <w:vAlign w:val="center"/>
          </w:tcPr>
          <w:p w:rsidR="00A070CE" w:rsidRDefault="00A070CE" w:rsidP="00EC1864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426" w:type="dxa"/>
          </w:tcPr>
          <w:p w:rsidR="00A070CE" w:rsidRPr="00700F08" w:rsidRDefault="00A070CE" w:rsidP="00EC1864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190" w:type="dxa"/>
          </w:tcPr>
          <w:p w:rsidR="00A070CE" w:rsidRDefault="00A070CE" w:rsidP="00EC186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A070CE" w:rsidRDefault="00A070CE" w:rsidP="00EC186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A50C73" w:rsidTr="00A50C73">
        <w:trPr>
          <w:trHeight w:val="547"/>
        </w:trPr>
        <w:tc>
          <w:tcPr>
            <w:tcW w:w="1234" w:type="dxa"/>
            <w:vMerge w:val="restart"/>
            <w:vAlign w:val="center"/>
          </w:tcPr>
          <w:p w:rsidR="00A50C73" w:rsidRDefault="00A50C73" w:rsidP="00A50C73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储存、运输企业或个人</w:t>
            </w:r>
          </w:p>
        </w:tc>
        <w:tc>
          <w:tcPr>
            <w:tcW w:w="1426" w:type="dxa"/>
            <w:vAlign w:val="center"/>
          </w:tcPr>
          <w:p w:rsidR="00A50C73" w:rsidRPr="00F1628A" w:rsidRDefault="00A50C73" w:rsidP="00A50C73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190" w:type="dxa"/>
            <w:vAlign w:val="center"/>
          </w:tcPr>
          <w:p w:rsidR="00A50C73" w:rsidRDefault="00A50C73" w:rsidP="00A50C73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A50C73" w:rsidRDefault="00A50C73" w:rsidP="00A50C73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违法收入2.2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3.8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  <w:p w:rsidR="00A50C73" w:rsidRPr="00F1628A" w:rsidRDefault="00A50C73" w:rsidP="00A50C73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情节严重：</w:t>
            </w:r>
            <w:r w:rsidRPr="00F1628A">
              <w:rPr>
                <w:rFonts w:ascii="仿宋_GB2312" w:hint="eastAsia"/>
                <w:sz w:val="24"/>
              </w:rPr>
              <w:t>违法收入</w:t>
            </w:r>
            <w:r>
              <w:rPr>
                <w:rFonts w:ascii="仿宋_GB2312" w:hint="eastAsia"/>
                <w:sz w:val="24"/>
              </w:rPr>
              <w:t>8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12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A50C73" w:rsidTr="00EC1864">
        <w:trPr>
          <w:trHeight w:val="510"/>
        </w:trPr>
        <w:tc>
          <w:tcPr>
            <w:tcW w:w="1234" w:type="dxa"/>
            <w:vMerge/>
            <w:vAlign w:val="center"/>
          </w:tcPr>
          <w:p w:rsidR="00A50C73" w:rsidRDefault="00A50C73" w:rsidP="00A50C73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A50C73" w:rsidRPr="00F1628A" w:rsidRDefault="00A50C73" w:rsidP="00A50C73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190" w:type="dxa"/>
          </w:tcPr>
          <w:p w:rsidR="00A50C73" w:rsidRDefault="00A50C73" w:rsidP="00A50C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6754F0">
              <w:rPr>
                <w:rFonts w:hint="eastAsia"/>
                <w:sz w:val="24"/>
              </w:rPr>
              <w:t>违法收入</w:t>
            </w:r>
            <w:r w:rsidRPr="006754F0">
              <w:rPr>
                <w:rFonts w:hint="eastAsia"/>
                <w:sz w:val="24"/>
              </w:rPr>
              <w:t>1</w:t>
            </w:r>
            <w:r w:rsidRPr="006754F0">
              <w:rPr>
                <w:rFonts w:hint="eastAsia"/>
                <w:sz w:val="24"/>
              </w:rPr>
              <w:t>万元以下的；</w:t>
            </w:r>
          </w:p>
          <w:p w:rsidR="00A50C73" w:rsidRPr="00E6218C" w:rsidRDefault="00A50C73" w:rsidP="00A50C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</w:t>
            </w:r>
            <w:r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A50C73" w:rsidRDefault="00A50C73" w:rsidP="00A50C73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违法收入0.1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1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  <w:p w:rsidR="00A50C73" w:rsidRPr="00F1628A" w:rsidRDefault="00A50C73" w:rsidP="00A50C73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情节严重：</w:t>
            </w:r>
            <w:r w:rsidRPr="00F1628A">
              <w:rPr>
                <w:rFonts w:ascii="仿宋_GB2312" w:hint="eastAsia"/>
                <w:sz w:val="24"/>
              </w:rPr>
              <w:t>违法收入额</w:t>
            </w:r>
            <w:r>
              <w:rPr>
                <w:rFonts w:ascii="仿宋_GB2312" w:hint="eastAsia"/>
                <w:sz w:val="24"/>
              </w:rPr>
              <w:t>5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8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A50C73" w:rsidTr="00EC1864">
        <w:trPr>
          <w:trHeight w:val="390"/>
        </w:trPr>
        <w:tc>
          <w:tcPr>
            <w:tcW w:w="1234" w:type="dxa"/>
            <w:vMerge/>
            <w:vAlign w:val="center"/>
          </w:tcPr>
          <w:p w:rsidR="00A50C73" w:rsidRDefault="00A50C73" w:rsidP="00A50C73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A50C73" w:rsidRPr="00F1628A" w:rsidRDefault="00A50C73" w:rsidP="00A50C73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190" w:type="dxa"/>
          </w:tcPr>
          <w:p w:rsidR="00A50C73" w:rsidRPr="006754F0" w:rsidRDefault="00A50C73" w:rsidP="00A50C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6754F0">
              <w:rPr>
                <w:rFonts w:hint="eastAsia"/>
                <w:sz w:val="24"/>
              </w:rPr>
              <w:t>初次违法，危害后果轻微的；</w:t>
            </w:r>
          </w:p>
          <w:p w:rsidR="00A50C73" w:rsidRDefault="00A50C73" w:rsidP="00A50C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6754F0">
              <w:rPr>
                <w:rFonts w:hint="eastAsia"/>
                <w:sz w:val="24"/>
              </w:rPr>
              <w:t>主动采取改正、召回或者赔付等措施，消除危害后果的；</w:t>
            </w:r>
          </w:p>
          <w:p w:rsidR="00A50C73" w:rsidRDefault="00A50C73" w:rsidP="00A50C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3.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》减轻行政处罚情形的；</w:t>
            </w:r>
          </w:p>
          <w:p w:rsidR="00A50C73" w:rsidRPr="00E520F9" w:rsidRDefault="00A50C73" w:rsidP="00A50C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情节严重不适用。</w:t>
            </w:r>
          </w:p>
        </w:tc>
        <w:tc>
          <w:tcPr>
            <w:tcW w:w="2506" w:type="dxa"/>
            <w:vAlign w:val="center"/>
          </w:tcPr>
          <w:p w:rsidR="00A50C73" w:rsidRPr="00F1628A" w:rsidRDefault="00A50C73" w:rsidP="00A50C73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lastRenderedPageBreak/>
              <w:t>违法收入1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2.2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A50C73" w:rsidTr="00EC1864">
        <w:trPr>
          <w:trHeight w:val="219"/>
        </w:trPr>
        <w:tc>
          <w:tcPr>
            <w:tcW w:w="1234" w:type="dxa"/>
            <w:vMerge/>
            <w:vAlign w:val="center"/>
          </w:tcPr>
          <w:p w:rsidR="00A50C73" w:rsidRDefault="00A50C73" w:rsidP="00A50C73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A50C73" w:rsidRPr="00F1628A" w:rsidRDefault="00A50C73" w:rsidP="00A50C73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190" w:type="dxa"/>
          </w:tcPr>
          <w:p w:rsidR="00A50C73" w:rsidRPr="006754F0" w:rsidRDefault="00A50C73" w:rsidP="00A50C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6754F0">
              <w:rPr>
                <w:rFonts w:hint="eastAsia"/>
                <w:sz w:val="24"/>
              </w:rPr>
              <w:t>符合《药品管理法》第一百三十七条规定情形之一的；</w:t>
            </w:r>
          </w:p>
          <w:p w:rsidR="00A50C73" w:rsidRPr="006754F0" w:rsidRDefault="00A50C73" w:rsidP="00A50C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6754F0">
              <w:rPr>
                <w:rFonts w:hint="eastAsia"/>
                <w:sz w:val="24"/>
              </w:rPr>
              <w:t>违法收入</w:t>
            </w:r>
            <w:r w:rsidRPr="006754F0">
              <w:rPr>
                <w:rFonts w:hint="eastAsia"/>
                <w:sz w:val="24"/>
              </w:rPr>
              <w:t>5</w:t>
            </w:r>
            <w:r w:rsidRPr="006754F0">
              <w:rPr>
                <w:rFonts w:hint="eastAsia"/>
                <w:sz w:val="24"/>
              </w:rPr>
              <w:t>万元以上的；</w:t>
            </w:r>
          </w:p>
          <w:p w:rsidR="00A50C73" w:rsidRDefault="00A50C73" w:rsidP="00A50C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6754F0">
              <w:rPr>
                <w:rFonts w:hint="eastAsia"/>
                <w:sz w:val="24"/>
              </w:rPr>
              <w:t>造成监管部门对涉案药品无法溯源或者后果扩大的；</w:t>
            </w:r>
          </w:p>
          <w:p w:rsidR="00A50C73" w:rsidRPr="00E6218C" w:rsidRDefault="00A50C73" w:rsidP="00A50C7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》从重</w:t>
            </w:r>
            <w:r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A50C73" w:rsidRDefault="00A50C73" w:rsidP="00A50C73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违法收入3.8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5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  <w:p w:rsidR="00A50C73" w:rsidRPr="00F1628A" w:rsidRDefault="00A50C73" w:rsidP="00A50C73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情节严重：</w:t>
            </w:r>
            <w:r w:rsidRPr="00F1628A">
              <w:rPr>
                <w:rFonts w:ascii="仿宋_GB2312" w:hint="eastAsia"/>
                <w:sz w:val="24"/>
              </w:rPr>
              <w:t>违法收入</w:t>
            </w:r>
            <w:r>
              <w:rPr>
                <w:rFonts w:ascii="仿宋_GB2312" w:hint="eastAsia"/>
                <w:sz w:val="24"/>
              </w:rPr>
              <w:t>12</w:t>
            </w:r>
            <w:r w:rsidRPr="00F1628A">
              <w:rPr>
                <w:rFonts w:ascii="仿宋_GB2312" w:hint="eastAsia"/>
                <w:sz w:val="24"/>
              </w:rPr>
              <w:t>倍以上</w:t>
            </w:r>
            <w:r>
              <w:rPr>
                <w:rFonts w:ascii="仿宋_GB2312" w:hint="eastAsia"/>
                <w:sz w:val="24"/>
              </w:rPr>
              <w:t>15</w:t>
            </w:r>
            <w:r w:rsidRPr="00F1628A">
              <w:rPr>
                <w:rFonts w:ascii="仿宋_GB2312" w:hint="eastAsia"/>
                <w:sz w:val="24"/>
              </w:rPr>
              <w:t>倍以下罚款</w:t>
            </w:r>
          </w:p>
        </w:tc>
      </w:tr>
      <w:tr w:rsidR="00A50C73" w:rsidTr="00EC1864">
        <w:trPr>
          <w:trHeight w:val="910"/>
        </w:trPr>
        <w:tc>
          <w:tcPr>
            <w:tcW w:w="1234" w:type="dxa"/>
            <w:vAlign w:val="center"/>
          </w:tcPr>
          <w:p w:rsidR="00A50C73" w:rsidRDefault="00A50C73" w:rsidP="00A50C73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说明</w:t>
            </w:r>
          </w:p>
        </w:tc>
        <w:tc>
          <w:tcPr>
            <w:tcW w:w="8122" w:type="dxa"/>
            <w:gridSpan w:val="3"/>
          </w:tcPr>
          <w:p w:rsidR="00A50C73" w:rsidRDefault="00A50C73" w:rsidP="00A50C73"/>
        </w:tc>
      </w:tr>
    </w:tbl>
    <w:p w:rsidR="00C7628E" w:rsidRDefault="00C7628E"/>
    <w:sectPr w:rsidR="00C7628E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83D" w:rsidRDefault="0055283D" w:rsidP="00DE30B7">
      <w:r>
        <w:separator/>
      </w:r>
    </w:p>
  </w:endnote>
  <w:endnote w:type="continuationSeparator" w:id="0">
    <w:p w:rsidR="0055283D" w:rsidRDefault="0055283D" w:rsidP="00DE3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83D" w:rsidRDefault="0055283D" w:rsidP="00DE30B7">
      <w:r>
        <w:separator/>
      </w:r>
    </w:p>
  </w:footnote>
  <w:footnote w:type="continuationSeparator" w:id="0">
    <w:p w:rsidR="0055283D" w:rsidRDefault="0055283D" w:rsidP="00DE30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30B7"/>
    <w:rsid w:val="0000517E"/>
    <w:rsid w:val="00012397"/>
    <w:rsid w:val="000229E9"/>
    <w:rsid w:val="00045A0F"/>
    <w:rsid w:val="0005742B"/>
    <w:rsid w:val="000655FB"/>
    <w:rsid w:val="00071AD2"/>
    <w:rsid w:val="00074495"/>
    <w:rsid w:val="000A07A6"/>
    <w:rsid w:val="000A2CCF"/>
    <w:rsid w:val="000B1A66"/>
    <w:rsid w:val="000B71B7"/>
    <w:rsid w:val="000E0DE3"/>
    <w:rsid w:val="00107AC5"/>
    <w:rsid w:val="00135597"/>
    <w:rsid w:val="0015349A"/>
    <w:rsid w:val="001552F8"/>
    <w:rsid w:val="00177093"/>
    <w:rsid w:val="00184940"/>
    <w:rsid w:val="001A0815"/>
    <w:rsid w:val="001B3BE0"/>
    <w:rsid w:val="001B6365"/>
    <w:rsid w:val="001C2597"/>
    <w:rsid w:val="001E377A"/>
    <w:rsid w:val="001E5B34"/>
    <w:rsid w:val="00200CF5"/>
    <w:rsid w:val="00210CA2"/>
    <w:rsid w:val="00211693"/>
    <w:rsid w:val="0021341B"/>
    <w:rsid w:val="00225789"/>
    <w:rsid w:val="00237081"/>
    <w:rsid w:val="002524C6"/>
    <w:rsid w:val="002625F3"/>
    <w:rsid w:val="002674EF"/>
    <w:rsid w:val="002F32E5"/>
    <w:rsid w:val="00315E9E"/>
    <w:rsid w:val="00323B1A"/>
    <w:rsid w:val="003243F2"/>
    <w:rsid w:val="00331613"/>
    <w:rsid w:val="00331C98"/>
    <w:rsid w:val="0033492B"/>
    <w:rsid w:val="0036647E"/>
    <w:rsid w:val="00367787"/>
    <w:rsid w:val="003A5921"/>
    <w:rsid w:val="003B7404"/>
    <w:rsid w:val="003C6D68"/>
    <w:rsid w:val="003D1F8F"/>
    <w:rsid w:val="003D3123"/>
    <w:rsid w:val="003F0021"/>
    <w:rsid w:val="004118C3"/>
    <w:rsid w:val="00421FB0"/>
    <w:rsid w:val="0045040E"/>
    <w:rsid w:val="0047018E"/>
    <w:rsid w:val="004A1790"/>
    <w:rsid w:val="004C0EA9"/>
    <w:rsid w:val="004D7ED9"/>
    <w:rsid w:val="00503360"/>
    <w:rsid w:val="00507267"/>
    <w:rsid w:val="00512225"/>
    <w:rsid w:val="005316C3"/>
    <w:rsid w:val="0055283D"/>
    <w:rsid w:val="0055742F"/>
    <w:rsid w:val="00561DE7"/>
    <w:rsid w:val="00585765"/>
    <w:rsid w:val="005B4886"/>
    <w:rsid w:val="005B5AA6"/>
    <w:rsid w:val="005C7631"/>
    <w:rsid w:val="005D2F53"/>
    <w:rsid w:val="005D428E"/>
    <w:rsid w:val="005D6116"/>
    <w:rsid w:val="005E22AA"/>
    <w:rsid w:val="005F7419"/>
    <w:rsid w:val="00617AB6"/>
    <w:rsid w:val="00630FE4"/>
    <w:rsid w:val="00637376"/>
    <w:rsid w:val="0064583F"/>
    <w:rsid w:val="006567BC"/>
    <w:rsid w:val="00667C31"/>
    <w:rsid w:val="00676407"/>
    <w:rsid w:val="0068729C"/>
    <w:rsid w:val="0069216C"/>
    <w:rsid w:val="00692B52"/>
    <w:rsid w:val="006B5BE7"/>
    <w:rsid w:val="006D1AC1"/>
    <w:rsid w:val="00700F08"/>
    <w:rsid w:val="0073732E"/>
    <w:rsid w:val="00737822"/>
    <w:rsid w:val="0074749A"/>
    <w:rsid w:val="0076086F"/>
    <w:rsid w:val="00765640"/>
    <w:rsid w:val="0077200D"/>
    <w:rsid w:val="007763A1"/>
    <w:rsid w:val="00776FAE"/>
    <w:rsid w:val="00790622"/>
    <w:rsid w:val="00793944"/>
    <w:rsid w:val="007B6010"/>
    <w:rsid w:val="007D1239"/>
    <w:rsid w:val="007E4BA0"/>
    <w:rsid w:val="007E5062"/>
    <w:rsid w:val="007F4DBE"/>
    <w:rsid w:val="00836C3B"/>
    <w:rsid w:val="00837E70"/>
    <w:rsid w:val="00860229"/>
    <w:rsid w:val="00870B0B"/>
    <w:rsid w:val="00877E31"/>
    <w:rsid w:val="008960E7"/>
    <w:rsid w:val="008C3185"/>
    <w:rsid w:val="008E39F0"/>
    <w:rsid w:val="00913ACB"/>
    <w:rsid w:val="009268B7"/>
    <w:rsid w:val="00955173"/>
    <w:rsid w:val="009647B8"/>
    <w:rsid w:val="009654B3"/>
    <w:rsid w:val="00977182"/>
    <w:rsid w:val="009A3D5E"/>
    <w:rsid w:val="009C4F68"/>
    <w:rsid w:val="009C5D2B"/>
    <w:rsid w:val="009E6980"/>
    <w:rsid w:val="00A050B1"/>
    <w:rsid w:val="00A070CE"/>
    <w:rsid w:val="00A13A5A"/>
    <w:rsid w:val="00A13B6E"/>
    <w:rsid w:val="00A14413"/>
    <w:rsid w:val="00A4056E"/>
    <w:rsid w:val="00A50C73"/>
    <w:rsid w:val="00A6288F"/>
    <w:rsid w:val="00A6315B"/>
    <w:rsid w:val="00A86AFF"/>
    <w:rsid w:val="00AC4589"/>
    <w:rsid w:val="00AF5E38"/>
    <w:rsid w:val="00AF7D4C"/>
    <w:rsid w:val="00B37AB3"/>
    <w:rsid w:val="00B60B73"/>
    <w:rsid w:val="00B67EDC"/>
    <w:rsid w:val="00B85D6F"/>
    <w:rsid w:val="00BA05FA"/>
    <w:rsid w:val="00BC4FEF"/>
    <w:rsid w:val="00BE022D"/>
    <w:rsid w:val="00BE2462"/>
    <w:rsid w:val="00BE7CD2"/>
    <w:rsid w:val="00BF112A"/>
    <w:rsid w:val="00BF60F1"/>
    <w:rsid w:val="00C322F9"/>
    <w:rsid w:val="00C449D4"/>
    <w:rsid w:val="00C57F0D"/>
    <w:rsid w:val="00C615AF"/>
    <w:rsid w:val="00C7112C"/>
    <w:rsid w:val="00C7628E"/>
    <w:rsid w:val="00C97CA4"/>
    <w:rsid w:val="00CA0241"/>
    <w:rsid w:val="00CA52CA"/>
    <w:rsid w:val="00CC2C96"/>
    <w:rsid w:val="00CC3B54"/>
    <w:rsid w:val="00CD468E"/>
    <w:rsid w:val="00D02D8B"/>
    <w:rsid w:val="00D1650A"/>
    <w:rsid w:val="00D2312E"/>
    <w:rsid w:val="00D24DC7"/>
    <w:rsid w:val="00D30EA3"/>
    <w:rsid w:val="00D40DA3"/>
    <w:rsid w:val="00D45067"/>
    <w:rsid w:val="00D4537A"/>
    <w:rsid w:val="00D54F8B"/>
    <w:rsid w:val="00D55BE1"/>
    <w:rsid w:val="00D95FBD"/>
    <w:rsid w:val="00DB65A1"/>
    <w:rsid w:val="00DD750B"/>
    <w:rsid w:val="00DD7BE0"/>
    <w:rsid w:val="00DE30B7"/>
    <w:rsid w:val="00DE6580"/>
    <w:rsid w:val="00DF563B"/>
    <w:rsid w:val="00E119BB"/>
    <w:rsid w:val="00E53018"/>
    <w:rsid w:val="00E5410C"/>
    <w:rsid w:val="00E609EA"/>
    <w:rsid w:val="00E72ADB"/>
    <w:rsid w:val="00EA2F97"/>
    <w:rsid w:val="00EA45FC"/>
    <w:rsid w:val="00EB4E3F"/>
    <w:rsid w:val="00EC1864"/>
    <w:rsid w:val="00ED6E12"/>
    <w:rsid w:val="00F04B4F"/>
    <w:rsid w:val="00F17CEE"/>
    <w:rsid w:val="00F751DA"/>
    <w:rsid w:val="00F808D0"/>
    <w:rsid w:val="00F82463"/>
    <w:rsid w:val="00F91BE3"/>
    <w:rsid w:val="00FB418C"/>
    <w:rsid w:val="00FB630D"/>
    <w:rsid w:val="00FE0A35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B7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3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30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30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30B7"/>
    <w:rPr>
      <w:sz w:val="18"/>
      <w:szCs w:val="18"/>
    </w:rPr>
  </w:style>
  <w:style w:type="table" w:styleId="a5">
    <w:name w:val="Table Grid"/>
    <w:basedOn w:val="a1"/>
    <w:uiPriority w:val="59"/>
    <w:rsid w:val="007B60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184</Words>
  <Characters>1049</Characters>
  <Application>Microsoft Office Word</Application>
  <DocSecurity>0</DocSecurity>
  <Lines>8</Lines>
  <Paragraphs>2</Paragraphs>
  <ScaleCrop>false</ScaleCrop>
  <Company>神州网信技术有限公司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haoqiang</dc:creator>
  <cp:keywords/>
  <dc:description/>
  <cp:lastModifiedBy>郝强</cp:lastModifiedBy>
  <cp:revision>47</cp:revision>
  <cp:lastPrinted>2020-09-15T09:29:00Z</cp:lastPrinted>
  <dcterms:created xsi:type="dcterms:W3CDTF">2020-09-15T09:15:00Z</dcterms:created>
  <dcterms:modified xsi:type="dcterms:W3CDTF">2020-12-01T04:00:00Z</dcterms:modified>
</cp:coreProperties>
</file>