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6"/>
        <w:gridCol w:w="4320"/>
        <w:gridCol w:w="6"/>
        <w:gridCol w:w="2506"/>
      </w:tblGrid>
      <w:tr w:rsidR="009C5D2B" w:rsidTr="00CB45BF">
        <w:tc>
          <w:tcPr>
            <w:tcW w:w="1234" w:type="dxa"/>
            <w:vAlign w:val="center"/>
          </w:tcPr>
          <w:p w:rsidR="009C5D2B" w:rsidRPr="00F1628A" w:rsidRDefault="009C5D2B" w:rsidP="00CB45BF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5"/>
          </w:tcPr>
          <w:p w:rsidR="009C5D2B" w:rsidRPr="00F1628A" w:rsidRDefault="009C5D2B" w:rsidP="00CB45BF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HEBMPA-C-1-002</w:t>
            </w:r>
          </w:p>
        </w:tc>
      </w:tr>
      <w:tr w:rsidR="009C5D2B" w:rsidTr="00CB45BF">
        <w:trPr>
          <w:trHeight w:val="70"/>
        </w:trPr>
        <w:tc>
          <w:tcPr>
            <w:tcW w:w="1234" w:type="dxa"/>
            <w:vAlign w:val="center"/>
          </w:tcPr>
          <w:p w:rsidR="009C5D2B" w:rsidRPr="00F1628A" w:rsidRDefault="009C5D2B" w:rsidP="00CB45BF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5"/>
          </w:tcPr>
          <w:p w:rsidR="009C5D2B" w:rsidRPr="00F1628A" w:rsidRDefault="009C5D2B" w:rsidP="00CB45BF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生产、销售</w:t>
            </w:r>
            <w:r w:rsidR="00961371">
              <w:rPr>
                <w:rFonts w:ascii="仿宋_GB2312" w:hint="eastAsia"/>
                <w:sz w:val="24"/>
              </w:rPr>
              <w:t>、使用</w:t>
            </w:r>
            <w:r w:rsidRPr="00F1628A">
              <w:rPr>
                <w:rFonts w:ascii="仿宋_GB2312" w:hint="eastAsia"/>
                <w:sz w:val="24"/>
              </w:rPr>
              <w:t>假药。</w:t>
            </w:r>
          </w:p>
        </w:tc>
      </w:tr>
      <w:tr w:rsidR="00CE7A97" w:rsidTr="00CB45BF">
        <w:trPr>
          <w:trHeight w:val="1390"/>
        </w:trPr>
        <w:tc>
          <w:tcPr>
            <w:tcW w:w="1234" w:type="dxa"/>
            <w:vAlign w:val="center"/>
          </w:tcPr>
          <w:p w:rsidR="00CE7A97" w:rsidRPr="00F1628A" w:rsidRDefault="00CE7A97" w:rsidP="00CB45BF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5"/>
          </w:tcPr>
          <w:p w:rsidR="008C6D4A" w:rsidRPr="008C6D4A" w:rsidRDefault="00875D2F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8C6D4A"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="008C6D4A" w:rsidRPr="008C6D4A">
              <w:rPr>
                <w:rFonts w:ascii="仿宋_GB2312" w:hint="eastAsia"/>
                <w:sz w:val="24"/>
              </w:rPr>
              <w:t>第九十八条</w:t>
            </w:r>
            <w:r w:rsidR="008C6D4A">
              <w:rPr>
                <w:rFonts w:ascii="仿宋_GB2312" w:hint="eastAsia"/>
                <w:sz w:val="24"/>
              </w:rPr>
              <w:t>第一款</w:t>
            </w:r>
            <w:r w:rsidR="008C6D4A" w:rsidRPr="008C6D4A">
              <w:rPr>
                <w:rFonts w:ascii="仿宋_GB2312" w:hint="eastAsia"/>
                <w:sz w:val="24"/>
              </w:rPr>
              <w:t xml:space="preserve">　禁止生产（包括配制，下同）、销售、使用假药、劣药。</w:t>
            </w:r>
          </w:p>
          <w:p w:rsidR="008C6D4A" w:rsidRPr="008C6D4A" w:rsidRDefault="00875D2F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8C6D4A">
              <w:rPr>
                <w:rFonts w:ascii="仿宋_GB2312" w:hint="eastAsia"/>
                <w:sz w:val="24"/>
              </w:rPr>
              <w:t>第九十八条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="008C6D4A" w:rsidRPr="008C6D4A">
              <w:rPr>
                <w:rFonts w:ascii="仿宋_GB2312" w:hint="eastAsia"/>
                <w:sz w:val="24"/>
              </w:rPr>
              <w:t>有下列情形之一的，为假药</w:t>
            </w:r>
            <w:r w:rsidR="008C6D4A" w:rsidRPr="008C6D4A">
              <w:rPr>
                <w:rFonts w:ascii="仿宋_GB2312"/>
                <w:sz w:val="24"/>
              </w:rPr>
              <w:t>:</w:t>
            </w:r>
          </w:p>
          <w:p w:rsidR="008C6D4A" w:rsidRPr="008C6D4A" w:rsidRDefault="008C6D4A" w:rsidP="00CB45BF">
            <w:pPr>
              <w:spacing w:line="360" w:lineRule="exact"/>
              <w:rPr>
                <w:rFonts w:ascii="仿宋_GB2312"/>
                <w:sz w:val="24"/>
              </w:rPr>
            </w:pPr>
            <w:r w:rsidRPr="008C6D4A">
              <w:rPr>
                <w:rFonts w:ascii="仿宋_GB2312" w:hint="eastAsia"/>
                <w:sz w:val="24"/>
              </w:rPr>
              <w:t>（一）药品所含成份与国家药品标准规定的成份不符；</w:t>
            </w:r>
          </w:p>
          <w:p w:rsidR="008C6D4A" w:rsidRPr="008C6D4A" w:rsidRDefault="008C6D4A" w:rsidP="00CB45BF">
            <w:pPr>
              <w:spacing w:line="360" w:lineRule="exact"/>
              <w:rPr>
                <w:rFonts w:ascii="仿宋_GB2312"/>
                <w:sz w:val="24"/>
              </w:rPr>
            </w:pPr>
            <w:r w:rsidRPr="008C6D4A">
              <w:rPr>
                <w:rFonts w:ascii="仿宋_GB2312" w:hint="eastAsia"/>
                <w:sz w:val="24"/>
              </w:rPr>
              <w:t>（二）以非药品冒充药品或者以他种药品冒充此种药品；</w:t>
            </w:r>
          </w:p>
          <w:p w:rsidR="008C6D4A" w:rsidRPr="008C6D4A" w:rsidRDefault="008C6D4A" w:rsidP="00CB45BF">
            <w:pPr>
              <w:spacing w:line="360" w:lineRule="exact"/>
              <w:rPr>
                <w:rFonts w:ascii="仿宋_GB2312"/>
                <w:sz w:val="24"/>
              </w:rPr>
            </w:pPr>
            <w:r w:rsidRPr="008C6D4A">
              <w:rPr>
                <w:rFonts w:ascii="仿宋_GB2312" w:hint="eastAsia"/>
                <w:sz w:val="24"/>
              </w:rPr>
              <w:t>（三）变质的药品；</w:t>
            </w:r>
          </w:p>
          <w:p w:rsidR="00CE7A97" w:rsidRDefault="008C6D4A" w:rsidP="00CB45BF">
            <w:pPr>
              <w:spacing w:line="360" w:lineRule="exact"/>
              <w:rPr>
                <w:rFonts w:ascii="仿宋_GB2312"/>
                <w:sz w:val="24"/>
              </w:rPr>
            </w:pPr>
            <w:r w:rsidRPr="008C6D4A">
              <w:rPr>
                <w:rFonts w:ascii="仿宋_GB2312" w:hint="eastAsia"/>
                <w:sz w:val="24"/>
              </w:rPr>
              <w:t>（四）药品所标明的适应症或者功能主治超出规定范围。</w:t>
            </w:r>
          </w:p>
          <w:p w:rsidR="00961371" w:rsidRDefault="00187DE7" w:rsidP="00CB45BF">
            <w:pPr>
              <w:spacing w:line="36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="00961371" w:rsidRPr="00961371">
              <w:rPr>
                <w:rFonts w:ascii="仿宋_GB2312" w:hint="eastAsia"/>
                <w:sz w:val="24"/>
              </w:rPr>
              <w:t>《中华人民共和国药品管理法》第一百一十九条　药品使用单位使用假药、劣药的，按照销售假药、零售劣药的规定处罚；情节严重的，法定代表人、主要负责人、直接负责的主管人员和其他责任人员有医疗卫生人员执业证书的，还应当吊销执业证书。</w:t>
            </w:r>
          </w:p>
          <w:p w:rsidR="004F60AA" w:rsidRDefault="00961371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4.</w:t>
            </w:r>
            <w:r w:rsidRPr="00961371">
              <w:rPr>
                <w:rFonts w:ascii="仿宋_GB2312" w:hint="eastAsia"/>
                <w:sz w:val="24"/>
              </w:rPr>
              <w:t>《中华人民共和国药品管理法》</w:t>
            </w:r>
            <w:r w:rsidR="004F60AA">
              <w:rPr>
                <w:rFonts w:ascii="仿宋_GB2312" w:hint="eastAsia"/>
                <w:sz w:val="24"/>
              </w:rPr>
              <w:t>第一百三十七条　有下列行为之一的，在本法规定的处罚幅度内从重处罚：</w:t>
            </w:r>
          </w:p>
          <w:p w:rsidR="004F60AA" w:rsidRDefault="004F60AA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（一）以麻醉药品、精神药品、医疗用毒性药品、放射性药品、药品类易制毒化学品冒充其他药品，或者以其他药品冒充上述药品；</w:t>
            </w:r>
          </w:p>
          <w:p w:rsidR="004F60AA" w:rsidRDefault="004F60AA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（二）生产、</w:t>
            </w:r>
            <w:proofErr w:type="gramStart"/>
            <w:r>
              <w:rPr>
                <w:rFonts w:ascii="仿宋_GB2312" w:hint="eastAsia"/>
                <w:sz w:val="24"/>
              </w:rPr>
              <w:t>销售以孕产妇</w:t>
            </w:r>
            <w:proofErr w:type="gramEnd"/>
            <w:r>
              <w:rPr>
                <w:rFonts w:ascii="仿宋_GB2312" w:hint="eastAsia"/>
                <w:sz w:val="24"/>
              </w:rPr>
              <w:t>、儿童为主要使用对象的假药、劣药；</w:t>
            </w:r>
          </w:p>
          <w:p w:rsidR="004F60AA" w:rsidRDefault="004F60AA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（三）生产、销售的生物制品属于假药、劣药；</w:t>
            </w:r>
          </w:p>
          <w:p w:rsidR="004F60AA" w:rsidRDefault="004F60AA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（四）生产、销售假药、劣药，造成人身伤害后果；</w:t>
            </w:r>
          </w:p>
          <w:p w:rsidR="004F60AA" w:rsidRDefault="004F60AA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（五）生产、销售假药、劣药，经处理后再犯；</w:t>
            </w:r>
          </w:p>
          <w:p w:rsidR="004F60AA" w:rsidRPr="004F60AA" w:rsidRDefault="004F60AA" w:rsidP="00CB45BF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（六）拒绝、逃避监督检查，伪造、销毁、隐匿有关证据材料，或者擅自动用查封、扣押物品。</w:t>
            </w:r>
          </w:p>
        </w:tc>
      </w:tr>
      <w:tr w:rsidR="009C5D2B" w:rsidTr="00CB45BF">
        <w:trPr>
          <w:trHeight w:val="274"/>
        </w:trPr>
        <w:tc>
          <w:tcPr>
            <w:tcW w:w="1234" w:type="dxa"/>
            <w:vAlign w:val="center"/>
          </w:tcPr>
          <w:p w:rsidR="009C5D2B" w:rsidRDefault="009C5D2B" w:rsidP="00CB45BF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5"/>
            <w:vAlign w:val="center"/>
          </w:tcPr>
          <w:p w:rsidR="009C5D2B" w:rsidRPr="00FD4C84" w:rsidRDefault="009C5D2B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《中华人民共和国药品管理法》第一百一十六条</w:t>
            </w:r>
            <w:r w:rsidR="002D000A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生产、销售假药的，没收违法生产、销售的药品和违法所得，责令停产停业整顿，吊销药品批准证明文件，并处违法生产、销售的药品货值金额十五倍以上三十倍以下的罚款；货值金额不足十万元的，按十万元计算；情节严重的，吊销药品生产许可证、药品经营许可证或者医疗机构制剂许可证，十年内不受理其相应申请；药品上市许可持有人为境外企业的，十年内禁止其药品进口。</w:t>
            </w:r>
          </w:p>
        </w:tc>
      </w:tr>
      <w:tr w:rsidR="009C5D2B" w:rsidTr="00CB45BF">
        <w:tc>
          <w:tcPr>
            <w:tcW w:w="1234" w:type="dxa"/>
            <w:vAlign w:val="center"/>
          </w:tcPr>
          <w:p w:rsidR="009C5D2B" w:rsidRDefault="009C5D2B" w:rsidP="00CB45BF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5"/>
          </w:tcPr>
          <w:p w:rsidR="009C5D2B" w:rsidRPr="00F1628A" w:rsidRDefault="00FD4C84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没收违法生产、销售的药品和违法所得</w:t>
            </w:r>
            <w:r w:rsidR="009C5D2B" w:rsidRPr="00F1628A">
              <w:rPr>
                <w:rFonts w:ascii="仿宋_GB2312" w:hint="eastAsia"/>
                <w:sz w:val="24"/>
              </w:rPr>
              <w:t>；</w:t>
            </w:r>
          </w:p>
          <w:p w:rsidR="009C5D2B" w:rsidRPr="00F1628A" w:rsidRDefault="009C5D2B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9C5D2B" w:rsidRPr="00F1628A" w:rsidRDefault="009C5D2B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吊销批准证明文件、许可证；</w:t>
            </w:r>
          </w:p>
          <w:p w:rsidR="009C5D2B" w:rsidRPr="00F1628A" w:rsidRDefault="009C5D2B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9C5D2B" w:rsidRDefault="009C5D2B" w:rsidP="00CB45BF">
            <w:pPr>
              <w:spacing w:line="340" w:lineRule="exact"/>
            </w:pPr>
            <w:r w:rsidRPr="00F1628A">
              <w:rPr>
                <w:rFonts w:ascii="仿宋_GB2312" w:hint="eastAsia"/>
                <w:sz w:val="24"/>
              </w:rPr>
              <w:t>十年内不受理相应申请、禁止进口、终身禁止从业。</w:t>
            </w:r>
          </w:p>
        </w:tc>
      </w:tr>
      <w:tr w:rsidR="009C5D2B" w:rsidTr="00CB45BF">
        <w:tc>
          <w:tcPr>
            <w:tcW w:w="1234" w:type="dxa"/>
            <w:vAlign w:val="center"/>
          </w:tcPr>
          <w:p w:rsidR="009C5D2B" w:rsidRDefault="009C5D2B" w:rsidP="00CB45BF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5"/>
          </w:tcPr>
          <w:p w:rsidR="009C5D2B" w:rsidRPr="00F1628A" w:rsidRDefault="009C5D2B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9C5D2B" w:rsidRDefault="009C5D2B" w:rsidP="00CB45BF">
            <w:r w:rsidRPr="00F1628A">
              <w:rPr>
                <w:rFonts w:ascii="仿宋_GB2312" w:hint="eastAsia"/>
                <w:sz w:val="24"/>
              </w:rPr>
              <w:t>2.吊销批准证明文件、许可证件、执业证书的，原批准、发证的部门。</w:t>
            </w:r>
          </w:p>
        </w:tc>
      </w:tr>
      <w:tr w:rsidR="009C5D2B" w:rsidTr="00CB45BF">
        <w:trPr>
          <w:trHeight w:val="578"/>
        </w:trPr>
        <w:tc>
          <w:tcPr>
            <w:tcW w:w="1234" w:type="dxa"/>
            <w:vAlign w:val="center"/>
          </w:tcPr>
          <w:p w:rsidR="009C5D2B" w:rsidRDefault="009C5D2B" w:rsidP="00CB45BF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5"/>
          </w:tcPr>
          <w:p w:rsidR="009C5D2B" w:rsidRPr="00353420" w:rsidRDefault="009C5D2B" w:rsidP="00CB45BF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违法生产、销售的药品货值金额十五倍以上三十倍以下的罚款；货值金额不足十万元的，按十万元计算，使用假药按照销售假药的规定处罚。</w:t>
            </w:r>
          </w:p>
        </w:tc>
      </w:tr>
      <w:tr w:rsidR="009C5D2B" w:rsidTr="00CB45BF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CB45BF">
            <w:pPr>
              <w:jc w:val="center"/>
            </w:pPr>
            <w:r>
              <w:rPr>
                <w:rFonts w:ascii="仿宋_GB2312" w:hint="eastAsia"/>
                <w:sz w:val="24"/>
              </w:rPr>
              <w:lastRenderedPageBreak/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CB45BF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  <w:gridSpan w:val="3"/>
          </w:tcPr>
          <w:p w:rsidR="009C5D2B" w:rsidRDefault="009C5D2B" w:rsidP="00CB45BF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CB45BF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C6033A" w:rsidTr="002344F0">
        <w:trPr>
          <w:trHeight w:val="547"/>
        </w:trPr>
        <w:tc>
          <w:tcPr>
            <w:tcW w:w="1234" w:type="dxa"/>
            <w:vMerge w:val="restart"/>
            <w:vAlign w:val="center"/>
          </w:tcPr>
          <w:p w:rsidR="00C6033A" w:rsidRDefault="00C6033A" w:rsidP="00CB45BF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 w:rsidR="00CB45BF">
              <w:rPr>
                <w:rFonts w:ascii="仿宋_GB2312" w:hint="eastAsia"/>
                <w:sz w:val="24"/>
              </w:rPr>
              <w:t>、</w:t>
            </w:r>
            <w:r w:rsidR="00CB45BF">
              <w:rPr>
                <w:rFonts w:ascii="仿宋_GB2312"/>
                <w:sz w:val="24"/>
              </w:rPr>
              <w:t>医疗机构</w:t>
            </w:r>
            <w:r w:rsidR="00904B41">
              <w:rPr>
                <w:rFonts w:ascii="仿宋_GB2312" w:hint="eastAsia"/>
                <w:sz w:val="24"/>
              </w:rPr>
              <w:t>（</w:t>
            </w:r>
            <w:r w:rsidR="00961371">
              <w:rPr>
                <w:rFonts w:ascii="仿宋_GB2312" w:hint="eastAsia"/>
                <w:sz w:val="24"/>
              </w:rPr>
              <w:t>配制</w:t>
            </w:r>
            <w:r w:rsidR="00904B41">
              <w:rPr>
                <w:rFonts w:ascii="仿宋_GB2312" w:hint="eastAsia"/>
                <w:sz w:val="24"/>
              </w:rPr>
              <w:t>）</w:t>
            </w:r>
          </w:p>
        </w:tc>
        <w:tc>
          <w:tcPr>
            <w:tcW w:w="1284" w:type="dxa"/>
            <w:vAlign w:val="center"/>
          </w:tcPr>
          <w:p w:rsidR="00C6033A" w:rsidRPr="00F1628A" w:rsidRDefault="00C6033A" w:rsidP="00CB45BF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gridSpan w:val="3"/>
            <w:vAlign w:val="center"/>
          </w:tcPr>
          <w:p w:rsidR="00C6033A" w:rsidRDefault="00C6033A" w:rsidP="002344F0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C6033A" w:rsidRPr="00885FCE" w:rsidRDefault="00C6033A" w:rsidP="00CB45BF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C6CD6" w:rsidTr="00CB45BF">
        <w:trPr>
          <w:trHeight w:val="510"/>
        </w:trPr>
        <w:tc>
          <w:tcPr>
            <w:tcW w:w="1234" w:type="dxa"/>
            <w:vMerge/>
            <w:vAlign w:val="center"/>
          </w:tcPr>
          <w:p w:rsidR="00DC6CD6" w:rsidRDefault="00DC6CD6" w:rsidP="00DC6CD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  <w:gridSpan w:val="3"/>
          </w:tcPr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C6CD6">
              <w:rPr>
                <w:rFonts w:hint="eastAsia"/>
                <w:sz w:val="24"/>
              </w:rPr>
              <w:t>擅自委托生产、配制药品，但双方均具备规定条件的；</w:t>
            </w:r>
          </w:p>
          <w:p w:rsidR="00DC6CD6" w:rsidRP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C6CD6">
              <w:rPr>
                <w:rFonts w:hint="eastAsia"/>
                <w:sz w:val="24"/>
              </w:rPr>
              <w:t>购进渠道合法的；</w:t>
            </w:r>
          </w:p>
          <w:p w:rsidR="00DC6CD6" w:rsidRPr="00E6218C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货值金额15倍以上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C6CD6" w:rsidTr="00CB45BF">
        <w:trPr>
          <w:trHeight w:val="390"/>
        </w:trPr>
        <w:tc>
          <w:tcPr>
            <w:tcW w:w="1234" w:type="dxa"/>
            <w:vMerge/>
            <w:vAlign w:val="center"/>
          </w:tcPr>
          <w:p w:rsidR="00DC6CD6" w:rsidRDefault="00DC6CD6" w:rsidP="00DC6CD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  <w:gridSpan w:val="3"/>
          </w:tcPr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C6CD6">
              <w:rPr>
                <w:rFonts w:hint="eastAsia"/>
                <w:sz w:val="24"/>
              </w:rPr>
              <w:t>药品监督管理部门发现违法行为前，主动投案并如实交代违法行为的；</w:t>
            </w:r>
          </w:p>
          <w:p w:rsidR="00DC6CD6" w:rsidRP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C6CD6">
              <w:rPr>
                <w:rFonts w:hint="eastAsia"/>
                <w:sz w:val="24"/>
              </w:rPr>
              <w:t>主动采取改正措施、涉案药品全部召回，消除危害后果的；</w:t>
            </w:r>
          </w:p>
          <w:p w:rsidR="00DC6CD6" w:rsidRPr="00E520F9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 w:rsidR="00E9536F" w:rsidRPr="00F1628A">
              <w:rPr>
                <w:rFonts w:ascii="仿宋_GB2312" w:hint="eastAsia"/>
                <w:sz w:val="24"/>
              </w:rPr>
              <w:t>1</w:t>
            </w:r>
            <w:r w:rsidR="00E9536F">
              <w:rPr>
                <w:rFonts w:ascii="仿宋_GB2312" w:hint="eastAsia"/>
                <w:sz w:val="24"/>
              </w:rPr>
              <w:t>.</w:t>
            </w:r>
            <w:r w:rsidR="00E9536F" w:rsidRPr="00F1628A">
              <w:rPr>
                <w:rFonts w:ascii="仿宋_GB2312" w:hint="eastAsia"/>
                <w:sz w:val="24"/>
              </w:rPr>
              <w:t>5倍以上</w:t>
            </w:r>
            <w:r w:rsidRPr="00F1628A">
              <w:rPr>
                <w:rFonts w:ascii="仿宋_GB2312" w:hint="eastAsia"/>
                <w:sz w:val="24"/>
              </w:rPr>
              <w:t>15倍以下罚款</w:t>
            </w:r>
          </w:p>
        </w:tc>
      </w:tr>
      <w:tr w:rsidR="00DC6CD6" w:rsidTr="00CB45BF">
        <w:trPr>
          <w:trHeight w:val="219"/>
        </w:trPr>
        <w:tc>
          <w:tcPr>
            <w:tcW w:w="1234" w:type="dxa"/>
            <w:vMerge/>
            <w:vAlign w:val="center"/>
          </w:tcPr>
          <w:p w:rsidR="00DC6CD6" w:rsidRDefault="00DC6CD6" w:rsidP="00DC6CD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  <w:gridSpan w:val="3"/>
          </w:tcPr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6218C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E6218C">
              <w:rPr>
                <w:rFonts w:hint="eastAsia"/>
                <w:sz w:val="24"/>
              </w:rPr>
              <w:t>药品管理法》第一百三十七条规定情形之一的；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C6CD6">
              <w:rPr>
                <w:rFonts w:hint="eastAsia"/>
                <w:sz w:val="24"/>
              </w:rPr>
              <w:t>生产使用的原料药、原料、辅料或者直接接触药品的包装材料来源不合法或者不明的；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DC6CD6">
              <w:rPr>
                <w:rFonts w:hint="eastAsia"/>
                <w:sz w:val="24"/>
              </w:rPr>
              <w:t>擅自委托或者接受委托生产、配制的品种为规定不得委托生产的；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DC6CD6">
              <w:rPr>
                <w:rFonts w:hint="eastAsia"/>
                <w:sz w:val="24"/>
              </w:rPr>
              <w:t>擅自委托或者接受委托生产没有批准证明文件的药品成品、半成品，或者超出双方生产许可范围的；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DC6CD6">
              <w:rPr>
                <w:rFonts w:hint="eastAsia"/>
                <w:sz w:val="24"/>
              </w:rPr>
              <w:t>购进或者销售渠道不合法或者不明的；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 w:rsidRPr="00DC6CD6">
              <w:rPr>
                <w:rFonts w:hint="eastAsia"/>
                <w:sz w:val="24"/>
              </w:rPr>
              <w:t>涉及特殊管理药品，以及注射剂药品，</w:t>
            </w:r>
            <w:proofErr w:type="gramStart"/>
            <w:r w:rsidRPr="00DC6CD6">
              <w:rPr>
                <w:rFonts w:hint="eastAsia"/>
                <w:sz w:val="24"/>
              </w:rPr>
              <w:t>以孕产妇</w:t>
            </w:r>
            <w:proofErr w:type="gramEnd"/>
            <w:r w:rsidRPr="00DC6CD6">
              <w:rPr>
                <w:rFonts w:hint="eastAsia"/>
                <w:sz w:val="24"/>
              </w:rPr>
              <w:t>、儿童为主要使用对象的药品的；</w:t>
            </w:r>
          </w:p>
          <w:p w:rsidR="00DC6CD6" w:rsidRPr="00E6218C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C6CD6" w:rsidTr="002344F0">
        <w:trPr>
          <w:trHeight w:val="279"/>
        </w:trPr>
        <w:tc>
          <w:tcPr>
            <w:tcW w:w="1234" w:type="dxa"/>
            <w:vMerge w:val="restart"/>
            <w:vAlign w:val="center"/>
          </w:tcPr>
          <w:p w:rsidR="00DC6CD6" w:rsidRDefault="00DC6CD6" w:rsidP="00DC6CD6">
            <w:pPr>
              <w:jc w:val="center"/>
            </w:pPr>
            <w:r>
              <w:rPr>
                <w:rFonts w:ascii="仿宋_GB2312"/>
                <w:sz w:val="24"/>
              </w:rPr>
              <w:t>药品经营企业</w:t>
            </w:r>
            <w:r w:rsidR="00904B41">
              <w:rPr>
                <w:rFonts w:ascii="仿宋_GB2312" w:hint="eastAsia"/>
                <w:sz w:val="24"/>
              </w:rPr>
              <w:t>、</w:t>
            </w:r>
            <w:r w:rsidR="00904B41">
              <w:rPr>
                <w:rFonts w:ascii="仿宋_GB2312"/>
                <w:sz w:val="24"/>
              </w:rPr>
              <w:t>医疗机构</w:t>
            </w:r>
            <w:r w:rsidR="00904B41">
              <w:rPr>
                <w:rFonts w:ascii="仿宋_GB2312" w:hint="eastAsia"/>
                <w:sz w:val="24"/>
              </w:rPr>
              <w:t>（使用）</w:t>
            </w:r>
          </w:p>
        </w:tc>
        <w:tc>
          <w:tcPr>
            <w:tcW w:w="1290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20" w:type="dxa"/>
            <w:vAlign w:val="center"/>
          </w:tcPr>
          <w:p w:rsidR="00DC6CD6" w:rsidRDefault="00DC6CD6" w:rsidP="002344F0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12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C6CD6" w:rsidTr="00CB45BF">
        <w:trPr>
          <w:trHeight w:val="330"/>
        </w:trPr>
        <w:tc>
          <w:tcPr>
            <w:tcW w:w="1234" w:type="dxa"/>
            <w:vMerge/>
            <w:vAlign w:val="center"/>
          </w:tcPr>
          <w:p w:rsidR="00DC6CD6" w:rsidRPr="00F1628A" w:rsidRDefault="00DC6CD6" w:rsidP="00DC6CD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20" w:type="dxa"/>
          </w:tcPr>
          <w:p w:rsidR="00DC6CD6" w:rsidRP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C6CD6">
              <w:rPr>
                <w:rFonts w:hint="eastAsia"/>
                <w:sz w:val="24"/>
              </w:rPr>
              <w:t>购进渠道合法的；</w:t>
            </w:r>
          </w:p>
          <w:p w:rsidR="00DC6CD6" w:rsidRPr="00E6218C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</w:t>
            </w:r>
            <w:r w:rsidRPr="00E520F9">
              <w:rPr>
                <w:rFonts w:hint="eastAsia"/>
                <w:sz w:val="24"/>
              </w:rPr>
              <w:lastRenderedPageBreak/>
              <w:t>的。</w:t>
            </w:r>
          </w:p>
        </w:tc>
        <w:tc>
          <w:tcPr>
            <w:tcW w:w="2512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货值金额15倍以上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C6CD6" w:rsidTr="00CB45BF">
        <w:trPr>
          <w:trHeight w:val="345"/>
        </w:trPr>
        <w:tc>
          <w:tcPr>
            <w:tcW w:w="1234" w:type="dxa"/>
            <w:vMerge/>
            <w:vAlign w:val="center"/>
          </w:tcPr>
          <w:p w:rsidR="00DC6CD6" w:rsidRPr="00F1628A" w:rsidRDefault="00DC6CD6" w:rsidP="00DC6CD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20" w:type="dxa"/>
          </w:tcPr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C6CD6">
              <w:rPr>
                <w:rFonts w:hint="eastAsia"/>
                <w:sz w:val="24"/>
              </w:rPr>
              <w:t>药品监督管理部门发现违法行为前，主动投案并如实交代违法行为的；</w:t>
            </w:r>
          </w:p>
          <w:p w:rsidR="00DC6CD6" w:rsidRP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C6CD6">
              <w:rPr>
                <w:rFonts w:hint="eastAsia"/>
                <w:sz w:val="24"/>
              </w:rPr>
              <w:t>主动采取改正措施、涉案药品全部召回，消除危害后果的；</w:t>
            </w:r>
          </w:p>
          <w:p w:rsidR="00DC6CD6" w:rsidRPr="00E520F9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12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 w:rsidR="00E9536F" w:rsidRPr="00F1628A">
              <w:rPr>
                <w:rFonts w:ascii="仿宋_GB2312" w:hint="eastAsia"/>
                <w:sz w:val="24"/>
              </w:rPr>
              <w:t>1</w:t>
            </w:r>
            <w:r w:rsidR="00E9536F">
              <w:rPr>
                <w:rFonts w:ascii="仿宋_GB2312" w:hint="eastAsia"/>
                <w:sz w:val="24"/>
              </w:rPr>
              <w:t>.</w:t>
            </w:r>
            <w:r w:rsidR="00E9536F" w:rsidRPr="00F1628A">
              <w:rPr>
                <w:rFonts w:ascii="仿宋_GB2312" w:hint="eastAsia"/>
                <w:sz w:val="24"/>
              </w:rPr>
              <w:t>5倍以上</w:t>
            </w:r>
            <w:r w:rsidRPr="00F1628A">
              <w:rPr>
                <w:rFonts w:ascii="仿宋_GB2312" w:hint="eastAsia"/>
                <w:sz w:val="24"/>
              </w:rPr>
              <w:t>15倍以下罚款</w:t>
            </w:r>
          </w:p>
        </w:tc>
      </w:tr>
      <w:tr w:rsidR="00DC6CD6" w:rsidTr="00CB45BF">
        <w:trPr>
          <w:trHeight w:val="173"/>
        </w:trPr>
        <w:tc>
          <w:tcPr>
            <w:tcW w:w="1234" w:type="dxa"/>
            <w:vMerge/>
            <w:vAlign w:val="center"/>
          </w:tcPr>
          <w:p w:rsidR="00DC6CD6" w:rsidRPr="00F1628A" w:rsidRDefault="00DC6CD6" w:rsidP="00DC6CD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20" w:type="dxa"/>
          </w:tcPr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6218C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E6218C">
              <w:rPr>
                <w:rFonts w:hint="eastAsia"/>
                <w:sz w:val="24"/>
              </w:rPr>
              <w:t>药品管理法》第一百三十七条规定情形之一的；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C6CD6">
              <w:rPr>
                <w:rFonts w:hint="eastAsia"/>
                <w:sz w:val="24"/>
              </w:rPr>
              <w:t>购进或者销售渠道不合法或者不明的；</w:t>
            </w:r>
          </w:p>
          <w:p w:rsidR="00DC6CD6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DC6CD6">
              <w:rPr>
                <w:rFonts w:hint="eastAsia"/>
                <w:sz w:val="24"/>
              </w:rPr>
              <w:t>涉及特殊管理药品，以及注射剂药品，</w:t>
            </w:r>
            <w:proofErr w:type="gramStart"/>
            <w:r w:rsidRPr="00DC6CD6">
              <w:rPr>
                <w:rFonts w:hint="eastAsia"/>
                <w:sz w:val="24"/>
              </w:rPr>
              <w:t>以孕产妇</w:t>
            </w:r>
            <w:proofErr w:type="gramEnd"/>
            <w:r w:rsidRPr="00DC6CD6">
              <w:rPr>
                <w:rFonts w:hint="eastAsia"/>
                <w:sz w:val="24"/>
              </w:rPr>
              <w:t>、儿童为主要使用对象的药品的；</w:t>
            </w:r>
          </w:p>
          <w:p w:rsidR="00DC6CD6" w:rsidRPr="00E6218C" w:rsidRDefault="00DC6CD6" w:rsidP="00DC6C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12" w:type="dxa"/>
            <w:gridSpan w:val="2"/>
            <w:vAlign w:val="center"/>
          </w:tcPr>
          <w:p w:rsidR="00DC6CD6" w:rsidRPr="00F1628A" w:rsidRDefault="00DC6CD6" w:rsidP="00DC6CD6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DC6CD6" w:rsidTr="00CB45BF">
        <w:trPr>
          <w:trHeight w:val="660"/>
        </w:trPr>
        <w:tc>
          <w:tcPr>
            <w:tcW w:w="1234" w:type="dxa"/>
            <w:vAlign w:val="center"/>
          </w:tcPr>
          <w:p w:rsidR="00DC6CD6" w:rsidRPr="00F1628A" w:rsidRDefault="00DC6CD6" w:rsidP="00DC6CD6">
            <w:pPr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5"/>
          </w:tcPr>
          <w:p w:rsidR="00DC6CD6" w:rsidRDefault="00DC6CD6" w:rsidP="00DC6CD6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19D" w:rsidRDefault="006B119D" w:rsidP="00DE30B7">
      <w:r>
        <w:separator/>
      </w:r>
    </w:p>
  </w:endnote>
  <w:endnote w:type="continuationSeparator" w:id="0">
    <w:p w:rsidR="006B119D" w:rsidRDefault="006B119D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19D" w:rsidRDefault="006B119D" w:rsidP="00DE30B7">
      <w:r>
        <w:separator/>
      </w:r>
    </w:p>
  </w:footnote>
  <w:footnote w:type="continuationSeparator" w:id="0">
    <w:p w:rsidR="006B119D" w:rsidRDefault="006B119D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3799"/>
    <w:rsid w:val="0000517E"/>
    <w:rsid w:val="00012397"/>
    <w:rsid w:val="000229E9"/>
    <w:rsid w:val="00045A0F"/>
    <w:rsid w:val="0005742B"/>
    <w:rsid w:val="000655FB"/>
    <w:rsid w:val="000708CE"/>
    <w:rsid w:val="00074495"/>
    <w:rsid w:val="000A07A6"/>
    <w:rsid w:val="000A2CCF"/>
    <w:rsid w:val="000B1A66"/>
    <w:rsid w:val="000B71B7"/>
    <w:rsid w:val="000E0DE3"/>
    <w:rsid w:val="00107AC5"/>
    <w:rsid w:val="00135597"/>
    <w:rsid w:val="00140610"/>
    <w:rsid w:val="00141E67"/>
    <w:rsid w:val="00177093"/>
    <w:rsid w:val="00187DE7"/>
    <w:rsid w:val="0019451B"/>
    <w:rsid w:val="001962EA"/>
    <w:rsid w:val="001A0815"/>
    <w:rsid w:val="001B3BE0"/>
    <w:rsid w:val="001B6365"/>
    <w:rsid w:val="001E377A"/>
    <w:rsid w:val="001E43EC"/>
    <w:rsid w:val="001E5B34"/>
    <w:rsid w:val="00200CF5"/>
    <w:rsid w:val="00211693"/>
    <w:rsid w:val="002116A1"/>
    <w:rsid w:val="0021341B"/>
    <w:rsid w:val="00225789"/>
    <w:rsid w:val="002344F0"/>
    <w:rsid w:val="00237081"/>
    <w:rsid w:val="002524C6"/>
    <w:rsid w:val="002674EF"/>
    <w:rsid w:val="00294093"/>
    <w:rsid w:val="002A404C"/>
    <w:rsid w:val="002D000A"/>
    <w:rsid w:val="002F32E5"/>
    <w:rsid w:val="003034C3"/>
    <w:rsid w:val="00323B1A"/>
    <w:rsid w:val="003243F2"/>
    <w:rsid w:val="00331613"/>
    <w:rsid w:val="00331C98"/>
    <w:rsid w:val="0033492B"/>
    <w:rsid w:val="00351154"/>
    <w:rsid w:val="00353420"/>
    <w:rsid w:val="00364768"/>
    <w:rsid w:val="0036647E"/>
    <w:rsid w:val="00367787"/>
    <w:rsid w:val="00386152"/>
    <w:rsid w:val="003A5921"/>
    <w:rsid w:val="003B26FF"/>
    <w:rsid w:val="003B7404"/>
    <w:rsid w:val="003C207E"/>
    <w:rsid w:val="003C6D68"/>
    <w:rsid w:val="003D3123"/>
    <w:rsid w:val="003F0021"/>
    <w:rsid w:val="004118C3"/>
    <w:rsid w:val="00421846"/>
    <w:rsid w:val="00421FB0"/>
    <w:rsid w:val="0045040E"/>
    <w:rsid w:val="00473F1B"/>
    <w:rsid w:val="0048515F"/>
    <w:rsid w:val="004A061D"/>
    <w:rsid w:val="004A1790"/>
    <w:rsid w:val="004C0EA9"/>
    <w:rsid w:val="004D7ED9"/>
    <w:rsid w:val="004F60AA"/>
    <w:rsid w:val="00503360"/>
    <w:rsid w:val="00507267"/>
    <w:rsid w:val="00511755"/>
    <w:rsid w:val="005316C3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617AB6"/>
    <w:rsid w:val="0064583F"/>
    <w:rsid w:val="006567BC"/>
    <w:rsid w:val="00667C31"/>
    <w:rsid w:val="00676407"/>
    <w:rsid w:val="0068729C"/>
    <w:rsid w:val="00692B52"/>
    <w:rsid w:val="006B119D"/>
    <w:rsid w:val="006B5BE7"/>
    <w:rsid w:val="006D1AC1"/>
    <w:rsid w:val="006D756F"/>
    <w:rsid w:val="006F6D46"/>
    <w:rsid w:val="00700F08"/>
    <w:rsid w:val="0073732E"/>
    <w:rsid w:val="00737822"/>
    <w:rsid w:val="0076086F"/>
    <w:rsid w:val="00761F10"/>
    <w:rsid w:val="00765640"/>
    <w:rsid w:val="0077200D"/>
    <w:rsid w:val="00772563"/>
    <w:rsid w:val="007763A1"/>
    <w:rsid w:val="00776FAE"/>
    <w:rsid w:val="00790622"/>
    <w:rsid w:val="00793944"/>
    <w:rsid w:val="00795F7E"/>
    <w:rsid w:val="007B6010"/>
    <w:rsid w:val="007C3538"/>
    <w:rsid w:val="007E4BA0"/>
    <w:rsid w:val="007E5062"/>
    <w:rsid w:val="007F4253"/>
    <w:rsid w:val="007F4DBE"/>
    <w:rsid w:val="0082711D"/>
    <w:rsid w:val="00827591"/>
    <w:rsid w:val="00837E70"/>
    <w:rsid w:val="00845144"/>
    <w:rsid w:val="00860229"/>
    <w:rsid w:val="00870B0B"/>
    <w:rsid w:val="00875D2F"/>
    <w:rsid w:val="00885FCE"/>
    <w:rsid w:val="008877A5"/>
    <w:rsid w:val="008960E7"/>
    <w:rsid w:val="008C3185"/>
    <w:rsid w:val="008C6D4A"/>
    <w:rsid w:val="008E39F0"/>
    <w:rsid w:val="008F0395"/>
    <w:rsid w:val="00904B41"/>
    <w:rsid w:val="00913504"/>
    <w:rsid w:val="00913ACB"/>
    <w:rsid w:val="009268B7"/>
    <w:rsid w:val="00955173"/>
    <w:rsid w:val="00961371"/>
    <w:rsid w:val="009647B8"/>
    <w:rsid w:val="009654B3"/>
    <w:rsid w:val="00977182"/>
    <w:rsid w:val="009A3D5E"/>
    <w:rsid w:val="009C4F68"/>
    <w:rsid w:val="009C5D2B"/>
    <w:rsid w:val="009C7D8D"/>
    <w:rsid w:val="009E6980"/>
    <w:rsid w:val="00A050B1"/>
    <w:rsid w:val="00A070CE"/>
    <w:rsid w:val="00A10308"/>
    <w:rsid w:val="00A13A5A"/>
    <w:rsid w:val="00A13B6E"/>
    <w:rsid w:val="00A14413"/>
    <w:rsid w:val="00A4056E"/>
    <w:rsid w:val="00A53427"/>
    <w:rsid w:val="00A61F4C"/>
    <w:rsid w:val="00A6288F"/>
    <w:rsid w:val="00A6315B"/>
    <w:rsid w:val="00A86AFF"/>
    <w:rsid w:val="00AC4589"/>
    <w:rsid w:val="00AE4635"/>
    <w:rsid w:val="00AF7D4C"/>
    <w:rsid w:val="00B54A72"/>
    <w:rsid w:val="00B60B73"/>
    <w:rsid w:val="00B649D7"/>
    <w:rsid w:val="00B67EDC"/>
    <w:rsid w:val="00B85D6F"/>
    <w:rsid w:val="00BA05FA"/>
    <w:rsid w:val="00BB5D89"/>
    <w:rsid w:val="00BC4FEF"/>
    <w:rsid w:val="00BC7AE1"/>
    <w:rsid w:val="00BE022D"/>
    <w:rsid w:val="00BE2462"/>
    <w:rsid w:val="00BE7CD2"/>
    <w:rsid w:val="00BF112A"/>
    <w:rsid w:val="00BF60F1"/>
    <w:rsid w:val="00C449D4"/>
    <w:rsid w:val="00C57F0D"/>
    <w:rsid w:val="00C6033A"/>
    <w:rsid w:val="00C615AF"/>
    <w:rsid w:val="00C7112C"/>
    <w:rsid w:val="00C7628E"/>
    <w:rsid w:val="00C97CA4"/>
    <w:rsid w:val="00CA0241"/>
    <w:rsid w:val="00CB45BF"/>
    <w:rsid w:val="00CC2C96"/>
    <w:rsid w:val="00CC3B54"/>
    <w:rsid w:val="00CD468E"/>
    <w:rsid w:val="00CE7A97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6140F"/>
    <w:rsid w:val="00D672D2"/>
    <w:rsid w:val="00D95FBD"/>
    <w:rsid w:val="00DB65A1"/>
    <w:rsid w:val="00DC6CD6"/>
    <w:rsid w:val="00DD750B"/>
    <w:rsid w:val="00DE30B7"/>
    <w:rsid w:val="00DE6580"/>
    <w:rsid w:val="00E119BB"/>
    <w:rsid w:val="00E13EA0"/>
    <w:rsid w:val="00E37DA4"/>
    <w:rsid w:val="00E53018"/>
    <w:rsid w:val="00E5410C"/>
    <w:rsid w:val="00E609EA"/>
    <w:rsid w:val="00E72ADB"/>
    <w:rsid w:val="00E77D08"/>
    <w:rsid w:val="00E9536F"/>
    <w:rsid w:val="00EA2F97"/>
    <w:rsid w:val="00EA45FC"/>
    <w:rsid w:val="00EB4E3F"/>
    <w:rsid w:val="00ED6E12"/>
    <w:rsid w:val="00EE7203"/>
    <w:rsid w:val="00F04B4F"/>
    <w:rsid w:val="00F17CEE"/>
    <w:rsid w:val="00F751DA"/>
    <w:rsid w:val="00F808D0"/>
    <w:rsid w:val="00F82463"/>
    <w:rsid w:val="00F91BE3"/>
    <w:rsid w:val="00FA2FD6"/>
    <w:rsid w:val="00FB418C"/>
    <w:rsid w:val="00FB630D"/>
    <w:rsid w:val="00FC2187"/>
    <w:rsid w:val="00FD4C84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6C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6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311</Words>
  <Characters>1778</Characters>
  <Application>Microsoft Office Word</Application>
  <DocSecurity>0</DocSecurity>
  <Lines>14</Lines>
  <Paragraphs>4</Paragraphs>
  <ScaleCrop>false</ScaleCrop>
  <Company>神州网信技术有限公司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62</cp:revision>
  <cp:lastPrinted>2020-10-15T01:47:00Z</cp:lastPrinted>
  <dcterms:created xsi:type="dcterms:W3CDTF">2020-09-15T09:15:00Z</dcterms:created>
  <dcterms:modified xsi:type="dcterms:W3CDTF">2020-12-01T03:31:00Z</dcterms:modified>
</cp:coreProperties>
</file>