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adjustRightInd w:val="0"/>
        <w:snapToGrid w:val="0"/>
        <w:spacing w:line="596" w:lineRule="exact"/>
        <w:rPr>
          <w:rFonts w:hint="default"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9" w:afterLines="50" w:line="596" w:lineRule="exact"/>
        <w:jc w:val="center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省际联盟人工晶体带量采购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湖南省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）联动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产品</w:t>
      </w:r>
    </w:p>
    <w:tbl>
      <w:tblPr>
        <w:tblStyle w:val="5"/>
        <w:tblW w:w="14321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890"/>
        <w:gridCol w:w="2632"/>
        <w:gridCol w:w="2609"/>
        <w:gridCol w:w="4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  <w:t>产品注册名称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  <w:t>注册证编号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后房型丙烯酸酯非球面人工晶状体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Aspira-aA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国械注进20193161561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北京视达医疗器械有限公司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非球面人工晶状体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L-312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国械注进20173222080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天津高视晶品医疗技术有限公司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人工晶状体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CT  ASPHINA  509M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国械注进20153221302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上药控股有限公司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单焦非球面亲水一件预装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人工晶状体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CT  ASPHINA  409MP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国械注进20183160334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上药控股有限公司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单焦非球面疏水一件非预装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人工晶状体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MX60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国械注进20173221806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博士伦（上海）贸易有限公司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人工晶状体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SN60WF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国械注进20143166151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爱尔康（中国）眼科产品有限公司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疏水性丙烯酸折叠式人工晶状体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B1AD00;S1AD00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国械注进20153162636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深圳清清视界眼科产品有限公司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单焦非球面疏水一件预装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人工晶状体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SN6CWS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国械注进20163220173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爱尔康（中国）眼科产品有限公司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预装式非球面后房人工晶状体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250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国械注进20173227089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豪雅捷美士（宁波）医疗器械有限公司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预装式非球面后房人工晶体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251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国械注进20163221201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豪雅捷美士（宁波）医疗器械有限公司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单焦球面亲水一件非预装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人工晶状体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型号FLEX，规格A8L,A8M,A8S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国械注进20183222186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武汉六合恒远投资有限公司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球面人工晶状体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PCA81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国械注进20193161559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天津高视晶品医疗技术有限公司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可折叠人工晶状体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ANU600:+5.0D至+35.0D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国械注准20203160297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天津世纪康泰生物医学工程有限公司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散光单焦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非球面散光人工晶状体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623T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国械注进20193161751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北京鑫诺康桥经贸有限公司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双焦衍射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人工晶状体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SV25T0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国械注进20173221480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爱尔康（中国）眼科产品有限公司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后房型丙烯酸酯多焦非球面人工晶状体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Diff-aA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国械注进20143166242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北京视达医疗器械有限公司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</w:p>
    <w:p>
      <w:pPr>
        <w:pStyle w:val="4"/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6350</wp:posOffset>
              </wp:positionV>
              <wp:extent cx="838835" cy="33655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835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5pt;height:26.5pt;width:66.05pt;mso-position-horizontal:outside;mso-position-horizontal-relative:margin;z-index:251658240;mso-width-relative:page;mso-height-relative:page;" filled="f" stroked="f" coordsize="21600,21600" o:gfxdata="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Q/wxdQAAAAFAQAADwAA&#10;AAAAAAABACAAAAAiAAAAZHJzL2Rvd25yZXYueG1sUEsBAhQAFAAAAAgAh07iQD+8ItwaAgAAFQQA&#10;AA4AAAAAAAAAAQAgAAAAIw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A0327"/>
    <w:rsid w:val="000139D2"/>
    <w:rsid w:val="00271F2A"/>
    <w:rsid w:val="00493F4D"/>
    <w:rsid w:val="005B6B78"/>
    <w:rsid w:val="00772F29"/>
    <w:rsid w:val="00C73620"/>
    <w:rsid w:val="00CD6F4F"/>
    <w:rsid w:val="00F15A5F"/>
    <w:rsid w:val="170A571C"/>
    <w:rsid w:val="19196813"/>
    <w:rsid w:val="1E936FAE"/>
    <w:rsid w:val="230A7B18"/>
    <w:rsid w:val="233144EC"/>
    <w:rsid w:val="2A5A21D8"/>
    <w:rsid w:val="323423BB"/>
    <w:rsid w:val="376123AF"/>
    <w:rsid w:val="410354F4"/>
    <w:rsid w:val="455F38C7"/>
    <w:rsid w:val="4DAE78B2"/>
    <w:rsid w:val="55417623"/>
    <w:rsid w:val="58266094"/>
    <w:rsid w:val="64B176A6"/>
    <w:rsid w:val="6AAD2452"/>
    <w:rsid w:val="6AE41F78"/>
    <w:rsid w:val="6B622787"/>
    <w:rsid w:val="6FE52E74"/>
    <w:rsid w:val="77CA0327"/>
    <w:rsid w:val="78170FD8"/>
    <w:rsid w:val="7AB41A7F"/>
    <w:rsid w:val="7ABD2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</Company>
  <Pages>1</Pages>
  <Words>87</Words>
  <Characters>75</Characters>
  <Lines>1</Lines>
  <Paragraphs>1</Paragraphs>
  <TotalTime>11</TotalTime>
  <ScaleCrop>false</ScaleCrop>
  <LinksUpToDate>false</LinksUpToDate>
  <CharactersWithSpaces>161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2020-06-10T09:23:00Z</dcterms:created>
  <dc:creator>黄圣平</dc:creator>
  <cp:lastModifiedBy>欧阳振华</cp:lastModifiedBy>
  <cp:lastPrinted>2020-11-26T03:31:00Z</cp:lastPrinted>
  <dcterms:modified xsi:type="dcterms:W3CDTF">2020-11-26T08:36:57Z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