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1B732" w14:textId="77777777" w:rsidR="000662F1" w:rsidRPr="00F86158" w:rsidRDefault="006F6DBF" w:rsidP="00F62A8A">
      <w:pPr>
        <w:pStyle w:val="1-"/>
        <w:ind w:firstLineChars="0" w:firstLine="0"/>
        <w:jc w:val="center"/>
        <w:rPr>
          <w:rFonts w:eastAsia="方正小标宋简体" w:cs="Times New Roman"/>
          <w:sz w:val="36"/>
          <w:szCs w:val="36"/>
          <w:lang w:val="zh-CN"/>
        </w:rPr>
      </w:pPr>
      <w:bookmarkStart w:id="0" w:name="_Toc41912088"/>
      <w:bookmarkStart w:id="1" w:name="_Toc41912677"/>
      <w:r w:rsidRPr="00F86158">
        <w:rPr>
          <w:rFonts w:eastAsia="方正小标宋简体" w:cs="Times New Roman"/>
          <w:sz w:val="36"/>
          <w:szCs w:val="36"/>
          <w:lang w:val="zh-CN"/>
        </w:rPr>
        <w:t>中药新药研究过程中沟通交流会</w:t>
      </w:r>
      <w:r w:rsidR="00FA7261" w:rsidRPr="00F86158">
        <w:rPr>
          <w:rFonts w:eastAsia="方正小标宋简体" w:cs="Times New Roman"/>
          <w:sz w:val="36"/>
          <w:szCs w:val="36"/>
          <w:lang w:val="zh-CN"/>
        </w:rPr>
        <w:t>的</w:t>
      </w:r>
      <w:r w:rsidRPr="00F86158">
        <w:rPr>
          <w:rFonts w:eastAsia="方正小标宋简体" w:cs="Times New Roman"/>
          <w:sz w:val="36"/>
          <w:szCs w:val="36"/>
          <w:lang w:val="zh-CN"/>
        </w:rPr>
        <w:t>药学资料要求</w:t>
      </w:r>
    </w:p>
    <w:p w14:paraId="1946F712" w14:textId="710C659B" w:rsidR="00F62A8A" w:rsidRPr="00F86158" w:rsidRDefault="00C05518" w:rsidP="00F62A8A">
      <w:pPr>
        <w:pStyle w:val="1-"/>
        <w:ind w:firstLineChars="0" w:firstLine="0"/>
        <w:jc w:val="center"/>
        <w:rPr>
          <w:rFonts w:eastAsia="方正小标宋简体" w:cs="Times New Roman"/>
          <w:sz w:val="36"/>
          <w:szCs w:val="36"/>
          <w:lang w:val="zh-CN"/>
        </w:rPr>
      </w:pPr>
      <w:r w:rsidRPr="00F86158">
        <w:rPr>
          <w:rFonts w:eastAsia="方正小标宋简体" w:cs="Times New Roman"/>
          <w:sz w:val="36"/>
          <w:szCs w:val="36"/>
          <w:lang w:val="zh-CN"/>
        </w:rPr>
        <w:t>（</w:t>
      </w:r>
      <w:r w:rsidR="00C625A8" w:rsidRPr="00F86158">
        <w:rPr>
          <w:rFonts w:eastAsia="方正小标宋简体" w:cs="Times New Roman"/>
          <w:sz w:val="36"/>
          <w:szCs w:val="36"/>
          <w:lang w:val="zh-CN"/>
        </w:rPr>
        <w:t>试行</w:t>
      </w:r>
      <w:r w:rsidRPr="00F86158">
        <w:rPr>
          <w:rFonts w:eastAsia="方正小标宋简体" w:cs="Times New Roman"/>
          <w:sz w:val="36"/>
          <w:szCs w:val="36"/>
          <w:lang w:val="zh-CN"/>
        </w:rPr>
        <w:t>）</w:t>
      </w:r>
      <w:bookmarkStart w:id="2" w:name="_Toc45101322"/>
      <w:bookmarkEnd w:id="0"/>
      <w:bookmarkEnd w:id="1"/>
    </w:p>
    <w:p w14:paraId="5EEA66EC" w14:textId="77777777" w:rsidR="0060200F" w:rsidRPr="00F86158" w:rsidRDefault="0060200F" w:rsidP="009F7A89">
      <w:pPr>
        <w:autoSpaceDE w:val="0"/>
        <w:autoSpaceDN w:val="0"/>
        <w:adjustRightInd w:val="0"/>
        <w:snapToGrid w:val="0"/>
        <w:spacing w:line="360" w:lineRule="auto"/>
        <w:ind w:firstLineChars="200" w:firstLine="640"/>
        <w:outlineLvl w:val="0"/>
        <w:rPr>
          <w:rFonts w:ascii="Times New Roman" w:eastAsia="黑体" w:hAnsi="Times New Roman"/>
          <w:kern w:val="0"/>
          <w:sz w:val="32"/>
          <w:szCs w:val="32"/>
        </w:rPr>
      </w:pPr>
    </w:p>
    <w:p w14:paraId="4BF1B8FD" w14:textId="12D89132" w:rsidR="00D96310" w:rsidRPr="00F86158" w:rsidRDefault="00D96310" w:rsidP="009F7A89">
      <w:pPr>
        <w:autoSpaceDE w:val="0"/>
        <w:autoSpaceDN w:val="0"/>
        <w:adjustRightInd w:val="0"/>
        <w:snapToGrid w:val="0"/>
        <w:spacing w:line="360" w:lineRule="auto"/>
        <w:ind w:firstLineChars="200" w:firstLine="640"/>
        <w:outlineLvl w:val="0"/>
        <w:rPr>
          <w:rFonts w:ascii="Times New Roman" w:eastAsia="黑体" w:hAnsi="Times New Roman"/>
          <w:kern w:val="0"/>
          <w:sz w:val="32"/>
          <w:szCs w:val="32"/>
        </w:rPr>
      </w:pPr>
      <w:bookmarkStart w:id="3" w:name="_Toc50720900"/>
      <w:r w:rsidRPr="00F86158">
        <w:rPr>
          <w:rFonts w:ascii="Times New Roman" w:eastAsia="黑体" w:hAnsi="Times New Roman"/>
          <w:kern w:val="0"/>
          <w:sz w:val="32"/>
          <w:szCs w:val="32"/>
        </w:rPr>
        <w:t>一、概述</w:t>
      </w:r>
      <w:bookmarkEnd w:id="2"/>
      <w:bookmarkEnd w:id="3"/>
    </w:p>
    <w:p w14:paraId="588889D1" w14:textId="17919E8D" w:rsidR="0000435E" w:rsidRPr="00F86158" w:rsidRDefault="0000435E" w:rsidP="00487F38">
      <w:pPr>
        <w:autoSpaceDE w:val="0"/>
        <w:autoSpaceDN w:val="0"/>
        <w:adjustRightInd w:val="0"/>
        <w:snapToGrid w:val="0"/>
        <w:spacing w:line="360" w:lineRule="auto"/>
        <w:ind w:firstLineChars="200" w:firstLine="640"/>
        <w:rPr>
          <w:rFonts w:ascii="Times New Roman" w:eastAsia="仿宋_GB2312" w:hAnsi="Times New Roman"/>
          <w:kern w:val="0"/>
          <w:sz w:val="32"/>
          <w:szCs w:val="32"/>
        </w:rPr>
      </w:pPr>
      <w:r w:rsidRPr="00F86158">
        <w:rPr>
          <w:rFonts w:ascii="Times New Roman" w:eastAsia="仿宋_GB2312" w:hAnsi="Times New Roman"/>
          <w:kern w:val="0"/>
          <w:sz w:val="32"/>
          <w:szCs w:val="32"/>
        </w:rPr>
        <w:t>沟通交流</w:t>
      </w:r>
      <w:r w:rsidR="00784755" w:rsidRPr="00F86158">
        <w:rPr>
          <w:rFonts w:ascii="Times New Roman" w:eastAsia="仿宋_GB2312" w:hAnsi="Times New Roman"/>
          <w:kern w:val="0"/>
          <w:sz w:val="32"/>
          <w:szCs w:val="32"/>
        </w:rPr>
        <w:t>会</w:t>
      </w:r>
      <w:r w:rsidRPr="00F86158">
        <w:rPr>
          <w:rFonts w:ascii="Times New Roman" w:eastAsia="仿宋_GB2312" w:hAnsi="Times New Roman"/>
          <w:kern w:val="0"/>
          <w:sz w:val="32"/>
          <w:szCs w:val="32"/>
        </w:rPr>
        <w:t>是</w:t>
      </w:r>
      <w:r w:rsidR="00E664F7" w:rsidRPr="00F86158">
        <w:rPr>
          <w:rFonts w:ascii="Times New Roman" w:eastAsia="仿宋_GB2312" w:hAnsi="Times New Roman"/>
          <w:kern w:val="0"/>
          <w:sz w:val="32"/>
          <w:szCs w:val="32"/>
        </w:rPr>
        <w:t>药品注册</w:t>
      </w:r>
      <w:r w:rsidRPr="00F86158">
        <w:rPr>
          <w:rFonts w:ascii="Times New Roman" w:eastAsia="仿宋_GB2312" w:hAnsi="Times New Roman"/>
          <w:kern w:val="0"/>
          <w:sz w:val="32"/>
          <w:szCs w:val="32"/>
        </w:rPr>
        <w:t>申请人</w:t>
      </w:r>
      <w:r w:rsidR="00E664F7" w:rsidRPr="00F86158">
        <w:rPr>
          <w:rFonts w:ascii="Times New Roman" w:eastAsia="仿宋_GB2312" w:hAnsi="Times New Roman"/>
          <w:kern w:val="0"/>
          <w:sz w:val="32"/>
          <w:szCs w:val="32"/>
        </w:rPr>
        <w:t>（以下简称申请人）</w:t>
      </w:r>
      <w:r w:rsidRPr="00F86158">
        <w:rPr>
          <w:rFonts w:ascii="Times New Roman" w:eastAsia="仿宋_GB2312" w:hAnsi="Times New Roman"/>
          <w:kern w:val="0"/>
          <w:sz w:val="32"/>
          <w:szCs w:val="32"/>
        </w:rPr>
        <w:t>与</w:t>
      </w:r>
      <w:r w:rsidR="00B201B2" w:rsidRPr="00F86158">
        <w:rPr>
          <w:rFonts w:ascii="Times New Roman" w:eastAsia="仿宋_GB2312" w:hAnsi="Times New Roman"/>
          <w:kern w:val="0"/>
          <w:sz w:val="32"/>
          <w:szCs w:val="32"/>
        </w:rPr>
        <w:t>国家</w:t>
      </w:r>
      <w:r w:rsidRPr="00F86158">
        <w:rPr>
          <w:rFonts w:ascii="Times New Roman" w:eastAsia="仿宋_GB2312" w:hAnsi="Times New Roman"/>
          <w:kern w:val="0"/>
          <w:sz w:val="32"/>
          <w:szCs w:val="32"/>
        </w:rPr>
        <w:t>药品</w:t>
      </w:r>
      <w:r w:rsidR="00E664F7" w:rsidRPr="00F86158">
        <w:rPr>
          <w:rFonts w:ascii="Times New Roman" w:eastAsia="仿宋_GB2312" w:hAnsi="Times New Roman"/>
          <w:kern w:val="0"/>
          <w:sz w:val="32"/>
          <w:szCs w:val="32"/>
        </w:rPr>
        <w:t>监督管理局药品审评中心</w:t>
      </w:r>
      <w:r w:rsidRPr="00F86158">
        <w:rPr>
          <w:rFonts w:ascii="Times New Roman" w:eastAsia="仿宋_GB2312" w:hAnsi="Times New Roman"/>
          <w:kern w:val="0"/>
          <w:sz w:val="32"/>
          <w:szCs w:val="32"/>
        </w:rPr>
        <w:t>解决</w:t>
      </w:r>
      <w:r w:rsidR="00311C60" w:rsidRPr="00F86158">
        <w:rPr>
          <w:rFonts w:ascii="Times New Roman" w:eastAsia="仿宋_GB2312" w:hAnsi="Times New Roman"/>
          <w:kern w:val="0"/>
          <w:sz w:val="32"/>
          <w:szCs w:val="32"/>
        </w:rPr>
        <w:t>中药新药研究及审评中有关</w:t>
      </w:r>
      <w:r w:rsidRPr="00F86158">
        <w:rPr>
          <w:rFonts w:ascii="Times New Roman" w:eastAsia="仿宋_GB2312" w:hAnsi="Times New Roman"/>
          <w:kern w:val="0"/>
          <w:sz w:val="32"/>
          <w:szCs w:val="32"/>
        </w:rPr>
        <w:t>问题</w:t>
      </w:r>
      <w:r w:rsidR="00113D4E" w:rsidRPr="00F86158">
        <w:rPr>
          <w:rFonts w:ascii="Times New Roman" w:eastAsia="仿宋_GB2312" w:hAnsi="Times New Roman"/>
          <w:kern w:val="0"/>
          <w:sz w:val="32"/>
          <w:szCs w:val="32"/>
        </w:rPr>
        <w:t>的</w:t>
      </w:r>
      <w:r w:rsidRPr="00F86158">
        <w:rPr>
          <w:rFonts w:ascii="Times New Roman" w:eastAsia="仿宋_GB2312" w:hAnsi="Times New Roman"/>
          <w:kern w:val="0"/>
          <w:sz w:val="32"/>
          <w:szCs w:val="32"/>
        </w:rPr>
        <w:t>有效方式，</w:t>
      </w:r>
      <w:r w:rsidR="000313EA" w:rsidRPr="00F86158">
        <w:rPr>
          <w:rFonts w:ascii="Times New Roman" w:eastAsia="仿宋_GB2312" w:hAnsi="Times New Roman"/>
          <w:kern w:val="0"/>
          <w:sz w:val="32"/>
          <w:szCs w:val="32"/>
        </w:rPr>
        <w:t>有利于加</w:t>
      </w:r>
      <w:r w:rsidR="0000674F" w:rsidRPr="00F86158">
        <w:rPr>
          <w:rFonts w:ascii="Times New Roman" w:eastAsia="仿宋_GB2312" w:hAnsi="Times New Roman"/>
          <w:kern w:val="0"/>
          <w:sz w:val="32"/>
          <w:szCs w:val="32"/>
        </w:rPr>
        <w:t>快</w:t>
      </w:r>
      <w:r w:rsidR="000313EA" w:rsidRPr="00F86158">
        <w:rPr>
          <w:rFonts w:ascii="Times New Roman" w:eastAsia="仿宋_GB2312" w:hAnsi="Times New Roman"/>
          <w:kern w:val="0"/>
          <w:sz w:val="32"/>
          <w:szCs w:val="32"/>
        </w:rPr>
        <w:t>新药研发进程，促进中药传承创新。</w:t>
      </w:r>
      <w:r w:rsidRPr="00F86158">
        <w:rPr>
          <w:rFonts w:ascii="Times New Roman" w:eastAsia="仿宋_GB2312" w:hAnsi="Times New Roman"/>
          <w:kern w:val="0"/>
          <w:sz w:val="32"/>
          <w:szCs w:val="32"/>
        </w:rPr>
        <w:t>为</w:t>
      </w:r>
      <w:bookmarkStart w:id="4" w:name="_Hlk44059829"/>
      <w:r w:rsidR="004206A7" w:rsidRPr="00F86158">
        <w:rPr>
          <w:rFonts w:ascii="Times New Roman" w:eastAsia="仿宋_GB2312" w:hAnsi="Times New Roman"/>
          <w:kern w:val="0"/>
          <w:sz w:val="32"/>
          <w:szCs w:val="32"/>
        </w:rPr>
        <w:t>规范沟通交流</w:t>
      </w:r>
      <w:r w:rsidR="00DD64EC" w:rsidRPr="00F86158">
        <w:rPr>
          <w:rFonts w:ascii="Times New Roman" w:eastAsia="仿宋_GB2312" w:hAnsi="Times New Roman"/>
          <w:kern w:val="0"/>
          <w:sz w:val="32"/>
          <w:szCs w:val="32"/>
        </w:rPr>
        <w:t>会</w:t>
      </w:r>
      <w:r w:rsidR="004206A7" w:rsidRPr="00F86158">
        <w:rPr>
          <w:rFonts w:ascii="Times New Roman" w:eastAsia="仿宋_GB2312" w:hAnsi="Times New Roman"/>
          <w:kern w:val="0"/>
          <w:sz w:val="32"/>
          <w:szCs w:val="32"/>
        </w:rPr>
        <w:t>的药学资料，提高沟通交流的质量和效率</w:t>
      </w:r>
      <w:r w:rsidRPr="00F86158">
        <w:rPr>
          <w:rFonts w:ascii="Times New Roman" w:eastAsia="仿宋_GB2312" w:hAnsi="Times New Roman"/>
          <w:kern w:val="0"/>
          <w:sz w:val="32"/>
          <w:szCs w:val="32"/>
        </w:rPr>
        <w:t>，根据中药特点</w:t>
      </w:r>
      <w:r w:rsidR="00FB015A" w:rsidRPr="00F86158">
        <w:rPr>
          <w:rFonts w:ascii="Times New Roman" w:eastAsia="仿宋_GB2312" w:hAnsi="Times New Roman"/>
          <w:kern w:val="0"/>
          <w:sz w:val="32"/>
          <w:szCs w:val="32"/>
        </w:rPr>
        <w:t>、</w:t>
      </w:r>
      <w:r w:rsidR="003970DF" w:rsidRPr="00F86158">
        <w:rPr>
          <w:rFonts w:ascii="Times New Roman" w:eastAsia="仿宋_GB2312" w:hAnsi="Times New Roman"/>
          <w:kern w:val="0"/>
          <w:sz w:val="32"/>
          <w:szCs w:val="32"/>
        </w:rPr>
        <w:t>中药新药</w:t>
      </w:r>
      <w:r w:rsidRPr="00F86158">
        <w:rPr>
          <w:rFonts w:ascii="Times New Roman" w:eastAsia="仿宋_GB2312" w:hAnsi="Times New Roman"/>
          <w:kern w:val="0"/>
          <w:sz w:val="32"/>
          <w:szCs w:val="32"/>
        </w:rPr>
        <w:t>研发规律</w:t>
      </w:r>
      <w:r w:rsidR="00F868C5" w:rsidRPr="00F86158">
        <w:rPr>
          <w:rFonts w:ascii="Times New Roman" w:eastAsia="仿宋_GB2312" w:hAnsi="Times New Roman"/>
          <w:kern w:val="0"/>
          <w:sz w:val="32"/>
          <w:szCs w:val="32"/>
        </w:rPr>
        <w:t>及</w:t>
      </w:r>
      <w:r w:rsidRPr="00F86158">
        <w:rPr>
          <w:rFonts w:ascii="Times New Roman" w:eastAsia="仿宋_GB2312" w:hAnsi="Times New Roman"/>
          <w:kern w:val="0"/>
          <w:sz w:val="32"/>
          <w:szCs w:val="32"/>
        </w:rPr>
        <w:t>沟通交流</w:t>
      </w:r>
      <w:r w:rsidR="005C1963" w:rsidRPr="00F86158">
        <w:rPr>
          <w:rFonts w:ascii="Times New Roman" w:eastAsia="仿宋_GB2312" w:hAnsi="Times New Roman"/>
          <w:kern w:val="0"/>
          <w:sz w:val="32"/>
          <w:szCs w:val="32"/>
        </w:rPr>
        <w:t>制度的</w:t>
      </w:r>
      <w:r w:rsidRPr="00F86158">
        <w:rPr>
          <w:rFonts w:ascii="Times New Roman" w:eastAsia="仿宋_GB2312" w:hAnsi="Times New Roman"/>
          <w:kern w:val="0"/>
          <w:sz w:val="32"/>
          <w:szCs w:val="32"/>
        </w:rPr>
        <w:t>相关规定</w:t>
      </w:r>
      <w:bookmarkEnd w:id="4"/>
      <w:r w:rsidRPr="00F86158">
        <w:rPr>
          <w:rFonts w:ascii="Times New Roman" w:eastAsia="仿宋_GB2312" w:hAnsi="Times New Roman"/>
          <w:kern w:val="0"/>
          <w:sz w:val="32"/>
          <w:szCs w:val="32"/>
        </w:rPr>
        <w:t>，制定</w:t>
      </w:r>
      <w:r w:rsidR="00D352E0">
        <w:rPr>
          <w:rFonts w:ascii="Times New Roman" w:eastAsia="仿宋_GB2312" w:hAnsi="Times New Roman" w:hint="eastAsia"/>
          <w:kern w:val="0"/>
          <w:sz w:val="32"/>
          <w:szCs w:val="32"/>
        </w:rPr>
        <w:t>《</w:t>
      </w:r>
      <w:r w:rsidR="00D352E0" w:rsidRPr="00D352E0">
        <w:rPr>
          <w:rFonts w:ascii="Times New Roman" w:eastAsia="仿宋_GB2312" w:hAnsi="Times New Roman" w:hint="eastAsia"/>
          <w:kern w:val="0"/>
          <w:sz w:val="32"/>
          <w:szCs w:val="32"/>
        </w:rPr>
        <w:t>中药新药研究过程中沟通交流会的药学资料要求</w:t>
      </w:r>
      <w:r w:rsidR="00D352E0">
        <w:rPr>
          <w:rFonts w:ascii="Times New Roman" w:eastAsia="仿宋_GB2312" w:hAnsi="Times New Roman" w:hint="eastAsia"/>
          <w:kern w:val="0"/>
          <w:sz w:val="32"/>
          <w:szCs w:val="32"/>
        </w:rPr>
        <w:t>（试行）》（以下简称</w:t>
      </w:r>
      <w:r w:rsidR="00D352E0">
        <w:rPr>
          <w:rFonts w:ascii="Times New Roman" w:eastAsia="仿宋_GB2312" w:hAnsi="Times New Roman"/>
          <w:kern w:val="0"/>
          <w:sz w:val="32"/>
          <w:szCs w:val="32"/>
        </w:rPr>
        <w:t>《</w:t>
      </w:r>
      <w:r w:rsidR="00D352E0">
        <w:rPr>
          <w:rFonts w:ascii="Times New Roman" w:eastAsia="仿宋_GB2312" w:hAnsi="Times New Roman" w:hint="eastAsia"/>
          <w:kern w:val="0"/>
          <w:sz w:val="32"/>
          <w:szCs w:val="32"/>
        </w:rPr>
        <w:t>资料</w:t>
      </w:r>
      <w:r w:rsidR="00D352E0">
        <w:rPr>
          <w:rFonts w:ascii="Times New Roman" w:eastAsia="仿宋_GB2312" w:hAnsi="Times New Roman"/>
          <w:kern w:val="0"/>
          <w:sz w:val="32"/>
          <w:szCs w:val="32"/>
        </w:rPr>
        <w:t>要求》</w:t>
      </w:r>
      <w:r w:rsidR="00D352E0">
        <w:rPr>
          <w:rFonts w:ascii="Times New Roman" w:eastAsia="仿宋_GB2312" w:hAnsi="Times New Roman" w:hint="eastAsia"/>
          <w:kern w:val="0"/>
          <w:sz w:val="32"/>
          <w:szCs w:val="32"/>
        </w:rPr>
        <w:t>）</w:t>
      </w:r>
      <w:r w:rsidRPr="00F86158">
        <w:rPr>
          <w:rFonts w:ascii="Times New Roman" w:eastAsia="仿宋_GB2312" w:hAnsi="Times New Roman"/>
          <w:kern w:val="0"/>
          <w:sz w:val="32"/>
          <w:szCs w:val="32"/>
        </w:rPr>
        <w:t>。</w:t>
      </w:r>
    </w:p>
    <w:p w14:paraId="74E838D8" w14:textId="487C3B13" w:rsidR="00811C89" w:rsidRPr="00224889" w:rsidRDefault="00B05923" w:rsidP="00811C89">
      <w:pPr>
        <w:autoSpaceDE w:val="0"/>
        <w:autoSpaceDN w:val="0"/>
        <w:adjustRightInd w:val="0"/>
        <w:snapToGrid w:val="0"/>
        <w:spacing w:line="360" w:lineRule="auto"/>
        <w:ind w:firstLineChars="200" w:firstLine="640"/>
        <w:rPr>
          <w:rFonts w:ascii="Times New Roman" w:eastAsia="仿宋_GB2312" w:hAnsi="Times New Roman"/>
          <w:kern w:val="0"/>
          <w:sz w:val="32"/>
          <w:szCs w:val="32"/>
        </w:rPr>
      </w:pPr>
      <w:r w:rsidRPr="00F86158">
        <w:rPr>
          <w:rFonts w:ascii="Times New Roman" w:eastAsia="仿宋_GB2312" w:hAnsi="Times New Roman"/>
          <w:kern w:val="0"/>
          <w:sz w:val="32"/>
          <w:szCs w:val="32"/>
        </w:rPr>
        <w:t>本</w:t>
      </w:r>
      <w:r w:rsidR="00D352E0">
        <w:rPr>
          <w:rFonts w:ascii="Times New Roman" w:eastAsia="仿宋_GB2312" w:hAnsi="Times New Roman"/>
          <w:kern w:val="0"/>
          <w:sz w:val="32"/>
          <w:szCs w:val="32"/>
        </w:rPr>
        <w:t>《</w:t>
      </w:r>
      <w:r w:rsidR="00D352E0">
        <w:rPr>
          <w:rFonts w:ascii="Times New Roman" w:eastAsia="仿宋_GB2312" w:hAnsi="Times New Roman" w:hint="eastAsia"/>
          <w:kern w:val="0"/>
          <w:sz w:val="32"/>
          <w:szCs w:val="32"/>
        </w:rPr>
        <w:t>资料</w:t>
      </w:r>
      <w:r w:rsidR="00D352E0">
        <w:rPr>
          <w:rFonts w:ascii="Times New Roman" w:eastAsia="仿宋_GB2312" w:hAnsi="Times New Roman"/>
          <w:kern w:val="0"/>
          <w:sz w:val="32"/>
          <w:szCs w:val="32"/>
        </w:rPr>
        <w:t>要求》</w:t>
      </w:r>
      <w:r w:rsidRPr="00F86158">
        <w:rPr>
          <w:rFonts w:ascii="Times New Roman" w:eastAsia="仿宋_GB2312" w:hAnsi="Times New Roman"/>
          <w:kern w:val="0"/>
          <w:sz w:val="32"/>
          <w:szCs w:val="32"/>
        </w:rPr>
        <w:t>旨在</w:t>
      </w:r>
      <w:r w:rsidR="00E06442" w:rsidRPr="00F86158">
        <w:rPr>
          <w:rFonts w:ascii="Times New Roman" w:eastAsia="仿宋_GB2312" w:hAnsi="Times New Roman"/>
          <w:kern w:val="0"/>
          <w:sz w:val="32"/>
          <w:szCs w:val="32"/>
        </w:rPr>
        <w:t>为申请人</w:t>
      </w:r>
      <w:r w:rsidR="00811C89" w:rsidRPr="00F86158">
        <w:rPr>
          <w:rFonts w:ascii="Times New Roman" w:eastAsia="仿宋_GB2312" w:hAnsi="Times New Roman"/>
          <w:kern w:val="0"/>
          <w:sz w:val="32"/>
          <w:szCs w:val="32"/>
        </w:rPr>
        <w:t>准备中药新药研究过程中</w:t>
      </w:r>
      <w:r w:rsidRPr="00F86158">
        <w:rPr>
          <w:rFonts w:ascii="Times New Roman" w:eastAsia="仿宋_GB2312" w:hAnsi="Times New Roman"/>
          <w:kern w:val="0"/>
          <w:sz w:val="32"/>
          <w:szCs w:val="32"/>
        </w:rPr>
        <w:t>沟通交流会的药学资料提供指导。</w:t>
      </w:r>
      <w:r w:rsidR="00811C89" w:rsidRPr="00224889">
        <w:rPr>
          <w:rFonts w:ascii="Times New Roman" w:eastAsia="仿宋_GB2312" w:hAnsi="Times New Roman"/>
          <w:kern w:val="0"/>
          <w:sz w:val="32"/>
          <w:szCs w:val="32"/>
        </w:rPr>
        <w:t>其他沟通交流</w:t>
      </w:r>
      <w:r w:rsidR="000B44F3">
        <w:rPr>
          <w:rFonts w:ascii="Times New Roman" w:eastAsia="仿宋_GB2312" w:hAnsi="Times New Roman"/>
          <w:kern w:val="0"/>
          <w:sz w:val="32"/>
          <w:szCs w:val="32"/>
        </w:rPr>
        <w:t>会</w:t>
      </w:r>
      <w:r w:rsidR="00811C89" w:rsidRPr="00224889">
        <w:rPr>
          <w:rFonts w:ascii="Times New Roman" w:eastAsia="仿宋_GB2312" w:hAnsi="Times New Roman"/>
          <w:kern w:val="0"/>
          <w:sz w:val="32"/>
          <w:szCs w:val="32"/>
        </w:rPr>
        <w:t>可参照执行。</w:t>
      </w:r>
    </w:p>
    <w:p w14:paraId="5871BBF9" w14:textId="4F3154A0" w:rsidR="007627E9" w:rsidRPr="0043750A" w:rsidRDefault="00982A95" w:rsidP="0043750A">
      <w:pPr>
        <w:autoSpaceDE w:val="0"/>
        <w:autoSpaceDN w:val="0"/>
        <w:adjustRightInd w:val="0"/>
        <w:snapToGrid w:val="0"/>
        <w:spacing w:line="360" w:lineRule="auto"/>
        <w:ind w:firstLineChars="200" w:firstLine="640"/>
        <w:rPr>
          <w:rFonts w:ascii="Times New Roman" w:eastAsia="仿宋_GB2312" w:hAnsi="Times New Roman"/>
          <w:kern w:val="0"/>
          <w:sz w:val="32"/>
          <w:szCs w:val="32"/>
        </w:rPr>
      </w:pPr>
      <w:r w:rsidRPr="00F86158">
        <w:rPr>
          <w:rFonts w:ascii="Times New Roman" w:eastAsia="仿宋_GB2312" w:hAnsi="Times New Roman"/>
          <w:kern w:val="0"/>
          <w:sz w:val="32"/>
          <w:szCs w:val="32"/>
        </w:rPr>
        <w:t>沟通交流</w:t>
      </w:r>
      <w:r w:rsidR="00713AB7" w:rsidRPr="00F86158">
        <w:rPr>
          <w:rFonts w:ascii="Times New Roman" w:eastAsia="仿宋_GB2312" w:hAnsi="Times New Roman"/>
          <w:kern w:val="0"/>
          <w:sz w:val="32"/>
          <w:szCs w:val="32"/>
        </w:rPr>
        <w:t>会</w:t>
      </w:r>
      <w:r w:rsidR="0056195B" w:rsidRPr="00F86158">
        <w:rPr>
          <w:rFonts w:ascii="Times New Roman" w:eastAsia="仿宋_GB2312" w:hAnsi="Times New Roman"/>
          <w:kern w:val="0"/>
          <w:sz w:val="32"/>
          <w:szCs w:val="32"/>
        </w:rPr>
        <w:t>的</w:t>
      </w:r>
      <w:r w:rsidR="00713AB7" w:rsidRPr="00F86158">
        <w:rPr>
          <w:rFonts w:ascii="Times New Roman" w:eastAsia="仿宋_GB2312" w:hAnsi="Times New Roman"/>
          <w:kern w:val="0"/>
          <w:sz w:val="32"/>
          <w:szCs w:val="32"/>
        </w:rPr>
        <w:t>程序</w:t>
      </w:r>
      <w:r w:rsidR="004E1F1B" w:rsidRPr="00F86158">
        <w:rPr>
          <w:rFonts w:ascii="Times New Roman" w:eastAsia="仿宋_GB2312" w:hAnsi="Times New Roman"/>
          <w:kern w:val="0"/>
          <w:sz w:val="32"/>
          <w:szCs w:val="32"/>
        </w:rPr>
        <w:t>等</w:t>
      </w:r>
      <w:r w:rsidR="0000435E" w:rsidRPr="0043750A">
        <w:rPr>
          <w:rFonts w:ascii="Times New Roman" w:eastAsia="仿宋_GB2312" w:hAnsi="Times New Roman" w:hint="eastAsia"/>
          <w:kern w:val="0"/>
          <w:sz w:val="32"/>
          <w:szCs w:val="32"/>
        </w:rPr>
        <w:t>参照相关会议要求</w:t>
      </w:r>
      <w:r w:rsidR="003970DF" w:rsidRPr="00F86158">
        <w:rPr>
          <w:rFonts w:ascii="Times New Roman" w:eastAsia="仿宋_GB2312" w:hAnsi="Times New Roman"/>
          <w:kern w:val="0"/>
          <w:sz w:val="32"/>
          <w:szCs w:val="32"/>
        </w:rPr>
        <w:t>。</w:t>
      </w:r>
      <w:r w:rsidR="0000435E" w:rsidRPr="00F86158">
        <w:rPr>
          <w:rFonts w:ascii="Times New Roman" w:eastAsia="仿宋_GB2312" w:hAnsi="Times New Roman"/>
          <w:kern w:val="0"/>
          <w:sz w:val="32"/>
          <w:szCs w:val="32"/>
        </w:rPr>
        <w:t>中药新药药学研究内容可参考相关指导原则</w:t>
      </w:r>
      <w:r w:rsidR="007A7734" w:rsidRPr="00F86158">
        <w:rPr>
          <w:rFonts w:ascii="Times New Roman" w:eastAsia="仿宋_GB2312" w:hAnsi="Times New Roman"/>
          <w:kern w:val="0"/>
          <w:sz w:val="32"/>
          <w:szCs w:val="32"/>
        </w:rPr>
        <w:t>和技术要求</w:t>
      </w:r>
      <w:r w:rsidR="002A6CFF" w:rsidRPr="00F86158">
        <w:rPr>
          <w:rFonts w:ascii="Times New Roman" w:eastAsia="仿宋_GB2312" w:hAnsi="Times New Roman"/>
          <w:kern w:val="0"/>
          <w:sz w:val="32"/>
          <w:szCs w:val="32"/>
        </w:rPr>
        <w:t>。</w:t>
      </w:r>
    </w:p>
    <w:p w14:paraId="67D8C28A" w14:textId="3D1A18FF" w:rsidR="00E60921" w:rsidRPr="00F86158" w:rsidRDefault="00C2268C" w:rsidP="009F7A89">
      <w:pPr>
        <w:autoSpaceDE w:val="0"/>
        <w:autoSpaceDN w:val="0"/>
        <w:adjustRightInd w:val="0"/>
        <w:snapToGrid w:val="0"/>
        <w:spacing w:line="360" w:lineRule="auto"/>
        <w:ind w:firstLineChars="200" w:firstLine="640"/>
        <w:outlineLvl w:val="0"/>
        <w:rPr>
          <w:rFonts w:ascii="Times New Roman" w:eastAsia="黑体" w:hAnsi="Times New Roman"/>
          <w:kern w:val="0"/>
          <w:sz w:val="32"/>
          <w:szCs w:val="32"/>
        </w:rPr>
      </w:pPr>
      <w:bookmarkStart w:id="5" w:name="_Toc529862733"/>
      <w:bookmarkStart w:id="6" w:name="_Toc41912089"/>
      <w:bookmarkStart w:id="7" w:name="_Toc41912678"/>
      <w:bookmarkStart w:id="8" w:name="_Toc45101323"/>
      <w:bookmarkStart w:id="9" w:name="_Toc50720901"/>
      <w:r w:rsidRPr="00F86158">
        <w:rPr>
          <w:rFonts w:ascii="Times New Roman" w:eastAsia="黑体" w:hAnsi="Times New Roman"/>
          <w:kern w:val="0"/>
          <w:sz w:val="32"/>
          <w:szCs w:val="32"/>
        </w:rPr>
        <w:t>二、</w:t>
      </w:r>
      <w:bookmarkEnd w:id="5"/>
      <w:r w:rsidRPr="00F86158">
        <w:rPr>
          <w:rFonts w:ascii="Times New Roman" w:eastAsia="黑体" w:hAnsi="Times New Roman"/>
          <w:kern w:val="0"/>
          <w:sz w:val="32"/>
          <w:szCs w:val="32"/>
        </w:rPr>
        <w:t>基本</w:t>
      </w:r>
      <w:bookmarkEnd w:id="6"/>
      <w:bookmarkEnd w:id="7"/>
      <w:r w:rsidR="00921ECB" w:rsidRPr="00F86158">
        <w:rPr>
          <w:rFonts w:ascii="Times New Roman" w:eastAsia="黑体" w:hAnsi="Times New Roman"/>
          <w:kern w:val="0"/>
          <w:sz w:val="32"/>
          <w:szCs w:val="32"/>
        </w:rPr>
        <w:t>要求</w:t>
      </w:r>
      <w:bookmarkEnd w:id="8"/>
      <w:bookmarkEnd w:id="9"/>
    </w:p>
    <w:p w14:paraId="02CAA962" w14:textId="14C9E508" w:rsidR="00161451" w:rsidRPr="00F86158" w:rsidRDefault="00CC77E4" w:rsidP="006D2774">
      <w:pPr>
        <w:autoSpaceDE w:val="0"/>
        <w:autoSpaceDN w:val="0"/>
        <w:adjustRightInd w:val="0"/>
        <w:snapToGrid w:val="0"/>
        <w:spacing w:line="360" w:lineRule="auto"/>
        <w:ind w:firstLineChars="200" w:firstLine="640"/>
        <w:rPr>
          <w:rFonts w:ascii="Times New Roman" w:eastAsia="仿宋_GB2312" w:hAnsi="Times New Roman"/>
          <w:kern w:val="0"/>
          <w:sz w:val="32"/>
          <w:szCs w:val="32"/>
        </w:rPr>
      </w:pPr>
      <w:r w:rsidRPr="00F86158">
        <w:rPr>
          <w:rFonts w:ascii="Times New Roman" w:eastAsia="仿宋_GB2312" w:hAnsi="Times New Roman"/>
          <w:kern w:val="0"/>
          <w:sz w:val="32"/>
          <w:szCs w:val="32"/>
        </w:rPr>
        <w:t>坚持以问题为导向的基本原则，</w:t>
      </w:r>
      <w:r w:rsidR="00A06E91" w:rsidRPr="00F86158">
        <w:rPr>
          <w:rFonts w:ascii="Times New Roman" w:eastAsia="仿宋_GB2312" w:hAnsi="Times New Roman"/>
          <w:kern w:val="0"/>
          <w:sz w:val="32"/>
          <w:szCs w:val="32"/>
        </w:rPr>
        <w:t>明确拟讨论问题</w:t>
      </w:r>
      <w:r w:rsidR="00A06E91">
        <w:rPr>
          <w:rFonts w:ascii="Times New Roman" w:eastAsia="仿宋_GB2312" w:hAnsi="Times New Roman" w:hint="eastAsia"/>
          <w:kern w:val="0"/>
          <w:sz w:val="32"/>
          <w:szCs w:val="32"/>
        </w:rPr>
        <w:t>，</w:t>
      </w:r>
      <w:r w:rsidR="006D2774">
        <w:rPr>
          <w:rFonts w:ascii="Times New Roman" w:eastAsia="仿宋_GB2312" w:hAnsi="Times New Roman" w:hint="eastAsia"/>
          <w:kern w:val="0"/>
          <w:sz w:val="32"/>
          <w:szCs w:val="32"/>
        </w:rPr>
        <w:t>提供相关</w:t>
      </w:r>
      <w:r w:rsidR="006D2774">
        <w:rPr>
          <w:rFonts w:ascii="Times New Roman" w:eastAsia="仿宋_GB2312" w:hAnsi="Times New Roman"/>
          <w:kern w:val="0"/>
          <w:sz w:val="32"/>
          <w:szCs w:val="32"/>
        </w:rPr>
        <w:t>药学资料</w:t>
      </w:r>
      <w:r w:rsidR="009822CD" w:rsidRPr="00F86158">
        <w:rPr>
          <w:rFonts w:ascii="Times New Roman" w:eastAsia="仿宋_GB2312" w:hAnsi="Times New Roman"/>
          <w:kern w:val="0"/>
          <w:sz w:val="32"/>
          <w:szCs w:val="32"/>
        </w:rPr>
        <w:t>。</w:t>
      </w:r>
      <w:r w:rsidR="002776F4" w:rsidRPr="00F86158">
        <w:rPr>
          <w:rFonts w:ascii="Times New Roman" w:eastAsia="仿宋_GB2312" w:hAnsi="Times New Roman"/>
          <w:kern w:val="0"/>
          <w:sz w:val="32"/>
          <w:szCs w:val="32"/>
        </w:rPr>
        <w:t>申请人应</w:t>
      </w:r>
      <w:r w:rsidRPr="00F86158">
        <w:rPr>
          <w:rFonts w:ascii="Times New Roman" w:eastAsia="仿宋_GB2312" w:hAnsi="Times New Roman"/>
          <w:kern w:val="0"/>
          <w:sz w:val="32"/>
          <w:szCs w:val="32"/>
        </w:rPr>
        <w:t>根据</w:t>
      </w:r>
      <w:r w:rsidR="00AD1F4F">
        <w:rPr>
          <w:rFonts w:ascii="Times New Roman" w:eastAsia="仿宋_GB2312" w:hAnsi="Times New Roman" w:hint="eastAsia"/>
          <w:kern w:val="0"/>
          <w:sz w:val="32"/>
          <w:szCs w:val="32"/>
        </w:rPr>
        <w:t>药物</w:t>
      </w:r>
      <w:r w:rsidR="00AD1F4F">
        <w:rPr>
          <w:rFonts w:ascii="Times New Roman" w:eastAsia="仿宋_GB2312" w:hAnsi="Times New Roman"/>
          <w:kern w:val="0"/>
          <w:sz w:val="32"/>
          <w:szCs w:val="32"/>
        </w:rPr>
        <w:t>情况、</w:t>
      </w:r>
      <w:r w:rsidR="0077786A" w:rsidRPr="0043750A">
        <w:rPr>
          <w:rFonts w:ascii="Times New Roman" w:eastAsia="仿宋_GB2312" w:hAnsi="Times New Roman"/>
          <w:kern w:val="0"/>
          <w:sz w:val="32"/>
          <w:szCs w:val="32"/>
        </w:rPr>
        <w:t>相关</w:t>
      </w:r>
      <w:r w:rsidRPr="0043750A">
        <w:rPr>
          <w:rFonts w:ascii="Times New Roman" w:eastAsia="仿宋_GB2312" w:hAnsi="Times New Roman"/>
          <w:kern w:val="0"/>
          <w:sz w:val="32"/>
          <w:szCs w:val="32"/>
        </w:rPr>
        <w:t>指导原则和技术要求等进行</w:t>
      </w:r>
      <w:r w:rsidR="00A368CE" w:rsidRPr="0043750A">
        <w:rPr>
          <w:rFonts w:ascii="Times New Roman" w:eastAsia="仿宋_GB2312" w:hAnsi="Times New Roman"/>
          <w:kern w:val="0"/>
          <w:sz w:val="32"/>
          <w:szCs w:val="32"/>
        </w:rPr>
        <w:t>充分研究</w:t>
      </w:r>
      <w:r w:rsidR="009C427F" w:rsidRPr="0043750A">
        <w:rPr>
          <w:rFonts w:ascii="Times New Roman" w:eastAsia="仿宋_GB2312" w:hAnsi="Times New Roman"/>
          <w:kern w:val="0"/>
          <w:sz w:val="32"/>
          <w:szCs w:val="32"/>
        </w:rPr>
        <w:t>，</w:t>
      </w:r>
      <w:r w:rsidR="008E2AD3" w:rsidRPr="00F86158">
        <w:rPr>
          <w:rFonts w:ascii="Times New Roman" w:eastAsia="仿宋_GB2312" w:hAnsi="Times New Roman"/>
          <w:kern w:val="0"/>
          <w:sz w:val="32"/>
          <w:szCs w:val="32"/>
        </w:rPr>
        <w:t>围绕</w:t>
      </w:r>
      <w:r w:rsidR="00A06E91">
        <w:rPr>
          <w:rFonts w:ascii="Times New Roman" w:eastAsia="仿宋_GB2312" w:hAnsi="Times New Roman" w:hint="eastAsia"/>
          <w:kern w:val="0"/>
          <w:sz w:val="32"/>
          <w:szCs w:val="32"/>
        </w:rPr>
        <w:t>提出</w:t>
      </w:r>
      <w:r w:rsidR="00A06E91">
        <w:rPr>
          <w:rFonts w:ascii="Times New Roman" w:eastAsia="仿宋_GB2312" w:hAnsi="Times New Roman"/>
          <w:kern w:val="0"/>
          <w:sz w:val="32"/>
          <w:szCs w:val="32"/>
        </w:rPr>
        <w:t>的</w:t>
      </w:r>
      <w:r w:rsidR="008E2AD3" w:rsidRPr="00F86158">
        <w:rPr>
          <w:rFonts w:ascii="Times New Roman" w:eastAsia="仿宋_GB2312" w:hAnsi="Times New Roman"/>
          <w:kern w:val="0"/>
          <w:sz w:val="32"/>
          <w:szCs w:val="32"/>
        </w:rPr>
        <w:t>问题</w:t>
      </w:r>
      <w:r w:rsidR="00A368CE" w:rsidRPr="00F86158">
        <w:rPr>
          <w:rFonts w:ascii="Times New Roman" w:eastAsia="仿宋_GB2312" w:hAnsi="Times New Roman"/>
          <w:kern w:val="0"/>
          <w:sz w:val="32"/>
          <w:szCs w:val="32"/>
        </w:rPr>
        <w:t>提供相关的背景信息、详实的研究资料</w:t>
      </w:r>
      <w:r w:rsidR="001D1493" w:rsidRPr="00F86158">
        <w:rPr>
          <w:rFonts w:ascii="Times New Roman" w:eastAsia="仿宋_GB2312" w:hAnsi="Times New Roman"/>
          <w:kern w:val="0"/>
          <w:sz w:val="32"/>
          <w:szCs w:val="32"/>
        </w:rPr>
        <w:t>（和</w:t>
      </w:r>
      <w:r w:rsidR="001D1493" w:rsidRPr="00F86158">
        <w:rPr>
          <w:rFonts w:ascii="Times New Roman" w:eastAsia="仿宋_GB2312" w:hAnsi="Times New Roman"/>
          <w:kern w:val="0"/>
          <w:sz w:val="32"/>
          <w:szCs w:val="32"/>
        </w:rPr>
        <w:t>/</w:t>
      </w:r>
      <w:r w:rsidR="001D1493" w:rsidRPr="00F86158">
        <w:rPr>
          <w:rFonts w:ascii="Times New Roman" w:eastAsia="仿宋_GB2312" w:hAnsi="Times New Roman"/>
          <w:kern w:val="0"/>
          <w:sz w:val="32"/>
          <w:szCs w:val="32"/>
        </w:rPr>
        <w:t>或文献资料）及</w:t>
      </w:r>
      <w:r w:rsidR="00D27969" w:rsidRPr="00F86158">
        <w:rPr>
          <w:rFonts w:ascii="Times New Roman" w:eastAsia="仿宋_GB2312" w:hAnsi="Times New Roman"/>
          <w:kern w:val="0"/>
          <w:sz w:val="32"/>
          <w:szCs w:val="32"/>
        </w:rPr>
        <w:t>初步</w:t>
      </w:r>
      <w:r w:rsidR="00A368CE" w:rsidRPr="00F86158">
        <w:rPr>
          <w:rFonts w:ascii="Times New Roman" w:eastAsia="仿宋_GB2312" w:hAnsi="Times New Roman"/>
          <w:kern w:val="0"/>
          <w:sz w:val="32"/>
          <w:szCs w:val="32"/>
        </w:rPr>
        <w:t>解决方案</w:t>
      </w:r>
      <w:r w:rsidR="001213EC" w:rsidRPr="00C95C73">
        <w:rPr>
          <w:rFonts w:ascii="Times New Roman" w:eastAsia="仿宋_GB2312" w:hAnsi="Times New Roman" w:hint="eastAsia"/>
          <w:kern w:val="0"/>
          <w:sz w:val="32"/>
          <w:szCs w:val="32"/>
        </w:rPr>
        <w:t>等</w:t>
      </w:r>
      <w:r w:rsidR="000D05D6" w:rsidRPr="00F86158">
        <w:rPr>
          <w:rFonts w:ascii="Times New Roman" w:eastAsia="仿宋_GB2312" w:hAnsi="Times New Roman"/>
          <w:kern w:val="0"/>
          <w:sz w:val="32"/>
          <w:szCs w:val="32"/>
        </w:rPr>
        <w:t>，</w:t>
      </w:r>
      <w:r w:rsidRPr="00F86158">
        <w:rPr>
          <w:rFonts w:ascii="Times New Roman" w:eastAsia="仿宋_GB2312" w:hAnsi="Times New Roman"/>
          <w:kern w:val="0"/>
          <w:sz w:val="32"/>
          <w:szCs w:val="32"/>
        </w:rPr>
        <w:t>以便提高沟通交流</w:t>
      </w:r>
      <w:r w:rsidR="000D05D6" w:rsidRPr="00F86158">
        <w:rPr>
          <w:rFonts w:ascii="Times New Roman" w:eastAsia="仿宋_GB2312" w:hAnsi="Times New Roman"/>
          <w:kern w:val="0"/>
          <w:sz w:val="32"/>
          <w:szCs w:val="32"/>
        </w:rPr>
        <w:t>的</w:t>
      </w:r>
      <w:r w:rsidRPr="00F86158">
        <w:rPr>
          <w:rFonts w:ascii="Times New Roman" w:eastAsia="仿宋_GB2312" w:hAnsi="Times New Roman"/>
          <w:kern w:val="0"/>
          <w:sz w:val="32"/>
          <w:szCs w:val="32"/>
        </w:rPr>
        <w:t>质量和效率，达</w:t>
      </w:r>
      <w:r w:rsidR="00DD64EC" w:rsidRPr="00F86158">
        <w:rPr>
          <w:rFonts w:ascii="Times New Roman" w:eastAsia="仿宋_GB2312" w:hAnsi="Times New Roman"/>
          <w:kern w:val="0"/>
          <w:sz w:val="32"/>
          <w:szCs w:val="32"/>
        </w:rPr>
        <w:t>到</w:t>
      </w:r>
      <w:r w:rsidRPr="00F86158">
        <w:rPr>
          <w:rFonts w:ascii="Times New Roman" w:eastAsia="仿宋_GB2312" w:hAnsi="Times New Roman"/>
          <w:kern w:val="0"/>
          <w:sz w:val="32"/>
          <w:szCs w:val="32"/>
        </w:rPr>
        <w:t>沟通交流会的预期目</w:t>
      </w:r>
      <w:r w:rsidRPr="00F86158">
        <w:rPr>
          <w:rFonts w:ascii="Times New Roman" w:eastAsia="仿宋_GB2312" w:hAnsi="Times New Roman"/>
          <w:kern w:val="0"/>
          <w:sz w:val="32"/>
          <w:szCs w:val="32"/>
        </w:rPr>
        <w:lastRenderedPageBreak/>
        <w:t>的。</w:t>
      </w:r>
    </w:p>
    <w:p w14:paraId="0AB89923" w14:textId="3E45F538" w:rsidR="000B44F3" w:rsidRPr="009F3424" w:rsidRDefault="007E0821">
      <w:pPr>
        <w:autoSpaceDE w:val="0"/>
        <w:autoSpaceDN w:val="0"/>
        <w:adjustRightInd w:val="0"/>
        <w:snapToGrid w:val="0"/>
        <w:spacing w:line="360" w:lineRule="auto"/>
        <w:ind w:firstLineChars="200" w:firstLine="640"/>
        <w:rPr>
          <w:rFonts w:ascii="Times New Roman" w:eastAsia="仿宋_GB2312" w:hAnsi="Times New Roman"/>
          <w:kern w:val="0"/>
          <w:sz w:val="32"/>
          <w:szCs w:val="32"/>
        </w:rPr>
      </w:pPr>
      <w:r w:rsidRPr="00F86158">
        <w:rPr>
          <w:rFonts w:ascii="Times New Roman" w:eastAsia="仿宋_GB2312" w:hAnsi="Times New Roman"/>
          <w:kern w:val="0"/>
          <w:sz w:val="32"/>
          <w:szCs w:val="32"/>
        </w:rPr>
        <w:t>申请人</w:t>
      </w:r>
      <w:r w:rsidR="004302F7" w:rsidRPr="00F86158">
        <w:rPr>
          <w:rFonts w:ascii="Times New Roman" w:eastAsia="仿宋_GB2312" w:hAnsi="Times New Roman"/>
          <w:kern w:val="0"/>
          <w:sz w:val="32"/>
          <w:szCs w:val="32"/>
        </w:rPr>
        <w:t>应</w:t>
      </w:r>
      <w:r w:rsidR="00E83B25" w:rsidRPr="00F86158">
        <w:rPr>
          <w:rFonts w:ascii="Times New Roman" w:eastAsia="仿宋_GB2312" w:hAnsi="Times New Roman"/>
          <w:kern w:val="0"/>
          <w:sz w:val="32"/>
          <w:szCs w:val="32"/>
        </w:rPr>
        <w:t>基于不同研发</w:t>
      </w:r>
      <w:r w:rsidR="00CB0E9C" w:rsidRPr="00F86158">
        <w:rPr>
          <w:rFonts w:ascii="Times New Roman" w:eastAsia="仿宋_GB2312" w:hAnsi="Times New Roman"/>
          <w:kern w:val="0"/>
          <w:sz w:val="32"/>
          <w:szCs w:val="32"/>
        </w:rPr>
        <w:t>阶段</w:t>
      </w:r>
      <w:r w:rsidR="006E6A90" w:rsidRPr="00F86158">
        <w:rPr>
          <w:rFonts w:ascii="Times New Roman" w:eastAsia="仿宋_GB2312" w:hAnsi="Times New Roman"/>
          <w:kern w:val="0"/>
          <w:sz w:val="32"/>
          <w:szCs w:val="32"/>
        </w:rPr>
        <w:t>的</w:t>
      </w:r>
      <w:r w:rsidR="006E6A90" w:rsidRPr="00C95C73">
        <w:rPr>
          <w:rFonts w:ascii="Times New Roman" w:eastAsia="仿宋_GB2312" w:hAnsi="Times New Roman" w:hint="eastAsia"/>
          <w:kern w:val="0"/>
          <w:sz w:val="32"/>
          <w:szCs w:val="32"/>
        </w:rPr>
        <w:t>特点和要求</w:t>
      </w:r>
      <w:r w:rsidR="00DD64EC" w:rsidRPr="00F86158">
        <w:rPr>
          <w:rFonts w:ascii="Times New Roman" w:eastAsia="仿宋_GB2312" w:hAnsi="Times New Roman"/>
          <w:kern w:val="0"/>
          <w:sz w:val="32"/>
          <w:szCs w:val="32"/>
        </w:rPr>
        <w:t>，</w:t>
      </w:r>
      <w:r w:rsidR="00CB0E9C" w:rsidRPr="00F86158">
        <w:rPr>
          <w:rFonts w:ascii="Times New Roman" w:eastAsia="仿宋_GB2312" w:hAnsi="Times New Roman"/>
          <w:kern w:val="0"/>
          <w:sz w:val="32"/>
          <w:szCs w:val="32"/>
        </w:rPr>
        <w:t>提供</w:t>
      </w:r>
      <w:r w:rsidR="00D13F34" w:rsidRPr="00F86158">
        <w:rPr>
          <w:rFonts w:ascii="Times New Roman" w:eastAsia="仿宋_GB2312" w:hAnsi="Times New Roman"/>
          <w:kern w:val="0"/>
          <w:sz w:val="32"/>
          <w:szCs w:val="32"/>
        </w:rPr>
        <w:t>客观、</w:t>
      </w:r>
      <w:r w:rsidR="00FA6E98" w:rsidRPr="00F86158">
        <w:rPr>
          <w:rFonts w:ascii="Times New Roman" w:eastAsia="仿宋_GB2312" w:hAnsi="Times New Roman"/>
          <w:kern w:val="0"/>
          <w:sz w:val="32"/>
          <w:szCs w:val="32"/>
        </w:rPr>
        <w:t>准确</w:t>
      </w:r>
      <w:r w:rsidR="00D13F34" w:rsidRPr="00F86158">
        <w:rPr>
          <w:rFonts w:ascii="Times New Roman" w:eastAsia="仿宋_GB2312" w:hAnsi="Times New Roman"/>
          <w:kern w:val="0"/>
          <w:sz w:val="32"/>
          <w:szCs w:val="32"/>
        </w:rPr>
        <w:t>的</w:t>
      </w:r>
      <w:r w:rsidR="00CB0E9C" w:rsidRPr="00F86158">
        <w:rPr>
          <w:rFonts w:ascii="Times New Roman" w:eastAsia="仿宋_GB2312" w:hAnsi="Times New Roman"/>
          <w:kern w:val="0"/>
          <w:sz w:val="32"/>
          <w:szCs w:val="32"/>
        </w:rPr>
        <w:t>药学</w:t>
      </w:r>
      <w:r w:rsidR="00DD35F0" w:rsidRPr="00F86158">
        <w:rPr>
          <w:rFonts w:ascii="Times New Roman" w:eastAsia="仿宋_GB2312" w:hAnsi="Times New Roman"/>
          <w:kern w:val="0"/>
          <w:sz w:val="32"/>
          <w:szCs w:val="32"/>
        </w:rPr>
        <w:t>资料</w:t>
      </w:r>
      <w:r w:rsidR="00CB0E9C" w:rsidRPr="00F86158">
        <w:rPr>
          <w:rFonts w:ascii="Times New Roman" w:eastAsia="仿宋_GB2312" w:hAnsi="Times New Roman"/>
          <w:kern w:val="0"/>
          <w:sz w:val="32"/>
          <w:szCs w:val="32"/>
        </w:rPr>
        <w:t>，</w:t>
      </w:r>
      <w:r w:rsidR="009F3424">
        <w:rPr>
          <w:rFonts w:ascii="Times New Roman" w:eastAsia="仿宋_GB2312" w:hAnsi="Times New Roman" w:hint="eastAsia"/>
          <w:kern w:val="0"/>
          <w:sz w:val="32"/>
          <w:szCs w:val="32"/>
        </w:rPr>
        <w:t>以利于对</w:t>
      </w:r>
      <w:r w:rsidR="000B44F3">
        <w:rPr>
          <w:rFonts w:ascii="Times New Roman" w:eastAsia="仿宋_GB2312" w:hAnsi="Times New Roman" w:hint="eastAsia"/>
          <w:kern w:val="0"/>
          <w:sz w:val="32"/>
          <w:szCs w:val="32"/>
        </w:rPr>
        <w:t>相关</w:t>
      </w:r>
      <w:r w:rsidR="009F3424">
        <w:rPr>
          <w:rFonts w:ascii="Times New Roman" w:eastAsia="仿宋_GB2312" w:hAnsi="Times New Roman"/>
          <w:kern w:val="0"/>
          <w:sz w:val="32"/>
          <w:szCs w:val="32"/>
        </w:rPr>
        <w:t>问题</w:t>
      </w:r>
      <w:r w:rsidR="009F3424">
        <w:rPr>
          <w:rFonts w:ascii="Times New Roman" w:eastAsia="仿宋_GB2312" w:hAnsi="Times New Roman" w:hint="eastAsia"/>
          <w:kern w:val="0"/>
          <w:sz w:val="32"/>
          <w:szCs w:val="32"/>
        </w:rPr>
        <w:t>展开</w:t>
      </w:r>
      <w:r w:rsidR="009F3424">
        <w:rPr>
          <w:rFonts w:ascii="Times New Roman" w:eastAsia="仿宋_GB2312" w:hAnsi="Times New Roman"/>
          <w:kern w:val="0"/>
          <w:sz w:val="32"/>
          <w:szCs w:val="32"/>
        </w:rPr>
        <w:t>讨论</w:t>
      </w:r>
      <w:r w:rsidR="009F3424">
        <w:rPr>
          <w:rFonts w:ascii="Times New Roman" w:eastAsia="仿宋_GB2312" w:hAnsi="Times New Roman" w:hint="eastAsia"/>
          <w:kern w:val="0"/>
          <w:sz w:val="32"/>
          <w:szCs w:val="32"/>
        </w:rPr>
        <w:t>，</w:t>
      </w:r>
      <w:r w:rsidR="00FA025B" w:rsidRPr="00224889">
        <w:rPr>
          <w:rFonts w:ascii="Times New Roman" w:eastAsia="仿宋_GB2312" w:hAnsi="Times New Roman"/>
          <w:kern w:val="0"/>
          <w:sz w:val="32"/>
          <w:szCs w:val="32"/>
        </w:rPr>
        <w:t>评估</w:t>
      </w:r>
      <w:r w:rsidR="00FB2FB0" w:rsidRPr="00224889">
        <w:rPr>
          <w:rFonts w:ascii="Times New Roman" w:eastAsia="仿宋_GB2312" w:hAnsi="Times New Roman"/>
          <w:kern w:val="0"/>
          <w:sz w:val="32"/>
          <w:szCs w:val="32"/>
        </w:rPr>
        <w:t>已有</w:t>
      </w:r>
      <w:r w:rsidR="008155F0">
        <w:rPr>
          <w:rFonts w:ascii="Times New Roman" w:eastAsia="仿宋_GB2312" w:hAnsi="Times New Roman" w:hint="eastAsia"/>
          <w:kern w:val="0"/>
          <w:sz w:val="32"/>
          <w:szCs w:val="32"/>
        </w:rPr>
        <w:t>药学</w:t>
      </w:r>
      <w:r w:rsidR="00982A95" w:rsidRPr="00F86158">
        <w:rPr>
          <w:rFonts w:ascii="Times New Roman" w:eastAsia="仿宋_GB2312" w:hAnsi="Times New Roman"/>
          <w:kern w:val="0"/>
          <w:sz w:val="32"/>
          <w:szCs w:val="32"/>
        </w:rPr>
        <w:t>研究</w:t>
      </w:r>
      <w:r w:rsidR="00FB2FB0" w:rsidRPr="00F86158">
        <w:rPr>
          <w:rFonts w:ascii="Times New Roman" w:eastAsia="仿宋_GB2312" w:hAnsi="Times New Roman"/>
          <w:kern w:val="0"/>
          <w:sz w:val="32"/>
          <w:szCs w:val="32"/>
        </w:rPr>
        <w:t>数据是否支持</w:t>
      </w:r>
      <w:r w:rsidR="00982A95" w:rsidRPr="00F86158">
        <w:rPr>
          <w:rFonts w:ascii="Times New Roman" w:eastAsia="仿宋_GB2312" w:hAnsi="Times New Roman"/>
          <w:kern w:val="0"/>
          <w:sz w:val="32"/>
          <w:szCs w:val="32"/>
        </w:rPr>
        <w:t>拟开展的各期</w:t>
      </w:r>
      <w:r w:rsidR="00FB2FB0" w:rsidRPr="00F86158">
        <w:rPr>
          <w:rFonts w:ascii="Times New Roman" w:eastAsia="仿宋_GB2312" w:hAnsi="Times New Roman"/>
          <w:kern w:val="0"/>
          <w:sz w:val="32"/>
          <w:szCs w:val="32"/>
        </w:rPr>
        <w:t>临床试验</w:t>
      </w:r>
      <w:r w:rsidR="00982A95" w:rsidRPr="00F86158">
        <w:rPr>
          <w:rFonts w:ascii="Times New Roman" w:eastAsia="仿宋_GB2312" w:hAnsi="Times New Roman"/>
          <w:kern w:val="0"/>
          <w:sz w:val="32"/>
          <w:szCs w:val="32"/>
        </w:rPr>
        <w:t>、临床试验</w:t>
      </w:r>
      <w:r w:rsidR="00FB2FB0" w:rsidRPr="00F86158">
        <w:rPr>
          <w:rFonts w:ascii="Times New Roman" w:eastAsia="仿宋_GB2312" w:hAnsi="Times New Roman"/>
          <w:kern w:val="0"/>
          <w:sz w:val="32"/>
          <w:szCs w:val="32"/>
        </w:rPr>
        <w:t>受试者安全风险是否可控</w:t>
      </w:r>
      <w:r w:rsidR="00982A95" w:rsidRPr="00F86158">
        <w:rPr>
          <w:rFonts w:ascii="Times New Roman" w:eastAsia="仿宋_GB2312" w:hAnsi="Times New Roman"/>
          <w:kern w:val="0"/>
          <w:sz w:val="32"/>
          <w:szCs w:val="32"/>
        </w:rPr>
        <w:t>、</w:t>
      </w:r>
      <w:r w:rsidR="00FB2FB0" w:rsidRPr="00F86158">
        <w:rPr>
          <w:rFonts w:ascii="Times New Roman" w:eastAsia="仿宋_GB2312" w:hAnsi="Times New Roman"/>
          <w:kern w:val="0"/>
          <w:sz w:val="32"/>
          <w:szCs w:val="32"/>
        </w:rPr>
        <w:t>是否支持</w:t>
      </w:r>
      <w:r w:rsidR="001C52C2" w:rsidRPr="00F86158">
        <w:rPr>
          <w:rFonts w:ascii="Times New Roman" w:eastAsia="仿宋_GB2312" w:hAnsi="Times New Roman"/>
          <w:kern w:val="0"/>
          <w:sz w:val="32"/>
          <w:szCs w:val="32"/>
        </w:rPr>
        <w:t>药品</w:t>
      </w:r>
      <w:r w:rsidR="00FB2FB0" w:rsidRPr="00F86158">
        <w:rPr>
          <w:rFonts w:ascii="Times New Roman" w:eastAsia="仿宋_GB2312" w:hAnsi="Times New Roman"/>
          <w:kern w:val="0"/>
          <w:sz w:val="32"/>
          <w:szCs w:val="32"/>
        </w:rPr>
        <w:t>上市</w:t>
      </w:r>
      <w:r w:rsidR="00982A95" w:rsidRPr="00F86158">
        <w:rPr>
          <w:rFonts w:ascii="Times New Roman" w:eastAsia="仿宋_GB2312" w:hAnsi="Times New Roman"/>
          <w:kern w:val="0"/>
          <w:sz w:val="32"/>
          <w:szCs w:val="32"/>
        </w:rPr>
        <w:t>许可</w:t>
      </w:r>
      <w:r w:rsidR="007E01D6" w:rsidRPr="00F86158">
        <w:rPr>
          <w:rFonts w:ascii="Times New Roman" w:eastAsia="仿宋_GB2312" w:hAnsi="Times New Roman"/>
          <w:kern w:val="0"/>
          <w:sz w:val="32"/>
          <w:szCs w:val="32"/>
        </w:rPr>
        <w:t>等</w:t>
      </w:r>
      <w:r w:rsidR="00FB2FB0" w:rsidRPr="00F86158">
        <w:rPr>
          <w:rFonts w:ascii="Times New Roman" w:eastAsia="仿宋_GB2312" w:hAnsi="Times New Roman"/>
          <w:kern w:val="0"/>
          <w:sz w:val="32"/>
          <w:szCs w:val="32"/>
        </w:rPr>
        <w:t>。</w:t>
      </w:r>
    </w:p>
    <w:p w14:paraId="0F0D461A" w14:textId="1CDD2DCD" w:rsidR="00921ECB" w:rsidRPr="00F86158" w:rsidRDefault="00C2268C" w:rsidP="009F7A89">
      <w:pPr>
        <w:autoSpaceDE w:val="0"/>
        <w:autoSpaceDN w:val="0"/>
        <w:adjustRightInd w:val="0"/>
        <w:snapToGrid w:val="0"/>
        <w:spacing w:line="360" w:lineRule="auto"/>
        <w:ind w:firstLineChars="200" w:firstLine="640"/>
        <w:outlineLvl w:val="0"/>
        <w:rPr>
          <w:rFonts w:ascii="Times New Roman" w:eastAsia="黑体" w:hAnsi="Times New Roman"/>
          <w:kern w:val="0"/>
          <w:sz w:val="32"/>
          <w:szCs w:val="32"/>
        </w:rPr>
      </w:pPr>
      <w:bookmarkStart w:id="10" w:name="_Toc529862737"/>
      <w:bookmarkStart w:id="11" w:name="_Toc41912090"/>
      <w:bookmarkStart w:id="12" w:name="_Toc41912679"/>
      <w:bookmarkStart w:id="13" w:name="_Toc45101324"/>
      <w:bookmarkStart w:id="14" w:name="_Toc50720902"/>
      <w:r w:rsidRPr="00F86158">
        <w:rPr>
          <w:rFonts w:ascii="Times New Roman" w:eastAsia="黑体" w:hAnsi="Times New Roman"/>
          <w:kern w:val="0"/>
          <w:sz w:val="32"/>
          <w:szCs w:val="32"/>
        </w:rPr>
        <w:t>三、沟通</w:t>
      </w:r>
      <w:r w:rsidR="00E77A28" w:rsidRPr="00F86158">
        <w:rPr>
          <w:rFonts w:ascii="Times New Roman" w:eastAsia="黑体" w:hAnsi="Times New Roman"/>
          <w:kern w:val="0"/>
          <w:sz w:val="32"/>
          <w:szCs w:val="32"/>
        </w:rPr>
        <w:t>交流</w:t>
      </w:r>
      <w:r w:rsidR="000B44F3">
        <w:rPr>
          <w:rFonts w:ascii="Times New Roman" w:eastAsia="黑体" w:hAnsi="Times New Roman"/>
          <w:kern w:val="0"/>
          <w:sz w:val="32"/>
          <w:szCs w:val="32"/>
        </w:rPr>
        <w:t>会</w:t>
      </w:r>
      <w:r w:rsidR="00E77A28" w:rsidRPr="00F86158">
        <w:rPr>
          <w:rFonts w:ascii="Times New Roman" w:eastAsia="黑体" w:hAnsi="Times New Roman"/>
          <w:kern w:val="0"/>
          <w:sz w:val="32"/>
          <w:szCs w:val="32"/>
        </w:rPr>
        <w:t>药学</w:t>
      </w:r>
      <w:r w:rsidRPr="00F86158">
        <w:rPr>
          <w:rFonts w:ascii="Times New Roman" w:eastAsia="黑体" w:hAnsi="Times New Roman"/>
          <w:kern w:val="0"/>
          <w:sz w:val="32"/>
          <w:szCs w:val="32"/>
        </w:rPr>
        <w:t>资料要求</w:t>
      </w:r>
      <w:bookmarkStart w:id="15" w:name="_Toc529862738"/>
      <w:bookmarkEnd w:id="10"/>
      <w:bookmarkEnd w:id="11"/>
      <w:bookmarkEnd w:id="12"/>
      <w:bookmarkEnd w:id="13"/>
      <w:bookmarkEnd w:id="14"/>
    </w:p>
    <w:p w14:paraId="3F49982D" w14:textId="6C32DDBF" w:rsidR="00E60921" w:rsidRPr="00F86158" w:rsidRDefault="00C2268C" w:rsidP="009F7A89">
      <w:pPr>
        <w:autoSpaceDE w:val="0"/>
        <w:autoSpaceDN w:val="0"/>
        <w:adjustRightInd w:val="0"/>
        <w:snapToGrid w:val="0"/>
        <w:spacing w:line="360" w:lineRule="auto"/>
        <w:ind w:firstLineChars="200" w:firstLine="640"/>
        <w:outlineLvl w:val="1"/>
        <w:rPr>
          <w:rFonts w:ascii="Times New Roman" w:eastAsia="楷体" w:hAnsi="Times New Roman"/>
          <w:kern w:val="0"/>
          <w:sz w:val="32"/>
          <w:szCs w:val="32"/>
        </w:rPr>
      </w:pPr>
      <w:bookmarkStart w:id="16" w:name="_Toc41912091"/>
      <w:bookmarkStart w:id="17" w:name="_Toc41912680"/>
      <w:bookmarkStart w:id="18" w:name="_Toc45101325"/>
      <w:bookmarkStart w:id="19" w:name="_Toc50720903"/>
      <w:bookmarkEnd w:id="15"/>
      <w:r w:rsidRPr="00F86158">
        <w:rPr>
          <w:rFonts w:ascii="Times New Roman" w:eastAsia="楷体" w:hAnsi="Times New Roman"/>
          <w:kern w:val="0"/>
          <w:sz w:val="32"/>
          <w:szCs w:val="32"/>
        </w:rPr>
        <w:t>（一）</w:t>
      </w:r>
      <w:r w:rsidR="00813D21" w:rsidRPr="00F86158">
        <w:rPr>
          <w:rFonts w:ascii="Times New Roman" w:eastAsia="楷体" w:hAnsi="Times New Roman"/>
          <w:kern w:val="0"/>
          <w:sz w:val="32"/>
          <w:szCs w:val="32"/>
        </w:rPr>
        <w:t>药物</w:t>
      </w:r>
      <w:r w:rsidRPr="00F86158">
        <w:rPr>
          <w:rFonts w:ascii="Times New Roman" w:eastAsia="楷体" w:hAnsi="Times New Roman"/>
          <w:kern w:val="0"/>
          <w:sz w:val="32"/>
          <w:szCs w:val="32"/>
        </w:rPr>
        <w:t>临床试验申请前</w:t>
      </w:r>
      <w:bookmarkEnd w:id="16"/>
      <w:bookmarkEnd w:id="17"/>
      <w:bookmarkEnd w:id="18"/>
      <w:r w:rsidR="00647AD0">
        <w:rPr>
          <w:rFonts w:ascii="Times New Roman" w:eastAsia="楷体" w:hAnsi="Times New Roman" w:hint="eastAsia"/>
          <w:kern w:val="0"/>
          <w:sz w:val="32"/>
          <w:szCs w:val="32"/>
        </w:rPr>
        <w:t>会议</w:t>
      </w:r>
      <w:bookmarkEnd w:id="19"/>
    </w:p>
    <w:p w14:paraId="26278060" w14:textId="5D96B32E" w:rsidR="00A70C6D" w:rsidRPr="00F86158" w:rsidRDefault="008D1B27" w:rsidP="001E6077">
      <w:pPr>
        <w:pStyle w:val="af6"/>
        <w:numPr>
          <w:ilvl w:val="0"/>
          <w:numId w:val="4"/>
        </w:numPr>
        <w:autoSpaceDE w:val="0"/>
        <w:autoSpaceDN w:val="0"/>
        <w:adjustRightInd w:val="0"/>
        <w:snapToGrid w:val="0"/>
        <w:spacing w:line="360" w:lineRule="auto"/>
        <w:ind w:left="998" w:firstLineChars="0" w:hanging="357"/>
        <w:outlineLvl w:val="2"/>
        <w:rPr>
          <w:rFonts w:ascii="Times New Roman" w:eastAsia="仿宋_GB2312" w:hAnsi="Times New Roman"/>
          <w:kern w:val="0"/>
          <w:sz w:val="32"/>
          <w:szCs w:val="32"/>
        </w:rPr>
      </w:pPr>
      <w:r w:rsidRPr="00F86158">
        <w:rPr>
          <w:rFonts w:ascii="Times New Roman" w:eastAsia="仿宋_GB2312" w:hAnsi="Times New Roman"/>
          <w:kern w:val="0"/>
          <w:sz w:val="32"/>
          <w:szCs w:val="32"/>
        </w:rPr>
        <w:t>药物研究概况</w:t>
      </w:r>
    </w:p>
    <w:p w14:paraId="476D0459" w14:textId="2CA8F9CB" w:rsidR="007273AF" w:rsidRPr="00F86158" w:rsidRDefault="00C2268C" w:rsidP="00D308CD">
      <w:pPr>
        <w:autoSpaceDE w:val="0"/>
        <w:autoSpaceDN w:val="0"/>
        <w:adjustRightInd w:val="0"/>
        <w:snapToGrid w:val="0"/>
        <w:spacing w:line="360" w:lineRule="auto"/>
        <w:ind w:firstLineChars="200" w:firstLine="640"/>
        <w:rPr>
          <w:rFonts w:ascii="Times New Roman" w:eastAsia="仿宋_GB2312" w:hAnsi="Times New Roman"/>
          <w:kern w:val="0"/>
          <w:sz w:val="32"/>
          <w:szCs w:val="32"/>
        </w:rPr>
      </w:pPr>
      <w:r w:rsidRPr="00F86158">
        <w:rPr>
          <w:rFonts w:ascii="Times New Roman" w:eastAsia="仿宋_GB2312" w:hAnsi="Times New Roman"/>
          <w:kern w:val="0"/>
          <w:sz w:val="32"/>
          <w:szCs w:val="32"/>
        </w:rPr>
        <w:t>提供</w:t>
      </w:r>
      <w:r w:rsidR="00D25A22" w:rsidRPr="00F86158">
        <w:rPr>
          <w:rFonts w:ascii="Times New Roman" w:eastAsia="仿宋_GB2312" w:hAnsi="Times New Roman"/>
          <w:kern w:val="0"/>
          <w:sz w:val="32"/>
          <w:szCs w:val="32"/>
        </w:rPr>
        <w:t>药物</w:t>
      </w:r>
      <w:r w:rsidRPr="00F86158">
        <w:rPr>
          <w:rFonts w:ascii="Times New Roman" w:eastAsia="仿宋_GB2312" w:hAnsi="Times New Roman"/>
          <w:kern w:val="0"/>
          <w:sz w:val="32"/>
          <w:szCs w:val="32"/>
        </w:rPr>
        <w:t>整体</w:t>
      </w:r>
      <w:r w:rsidR="004E23D1" w:rsidRPr="00F86158">
        <w:rPr>
          <w:rFonts w:ascii="Times New Roman" w:eastAsia="仿宋_GB2312" w:hAnsi="Times New Roman"/>
          <w:kern w:val="0"/>
          <w:sz w:val="32"/>
          <w:szCs w:val="32"/>
        </w:rPr>
        <w:t>研究</w:t>
      </w:r>
      <w:r w:rsidRPr="00F86158">
        <w:rPr>
          <w:rFonts w:ascii="Times New Roman" w:eastAsia="仿宋_GB2312" w:hAnsi="Times New Roman"/>
          <w:kern w:val="0"/>
          <w:sz w:val="32"/>
          <w:szCs w:val="32"/>
        </w:rPr>
        <w:t>概况，包括</w:t>
      </w:r>
      <w:r w:rsidR="001A481D" w:rsidRPr="00F86158">
        <w:rPr>
          <w:rFonts w:ascii="Times New Roman" w:eastAsia="仿宋_GB2312" w:hAnsi="Times New Roman"/>
          <w:kern w:val="0"/>
          <w:sz w:val="32"/>
          <w:szCs w:val="32"/>
        </w:rPr>
        <w:t>药物</w:t>
      </w:r>
      <w:r w:rsidR="00051583" w:rsidRPr="00F86158">
        <w:rPr>
          <w:rFonts w:ascii="Times New Roman" w:eastAsia="仿宋_GB2312" w:hAnsi="Times New Roman"/>
          <w:kern w:val="0"/>
          <w:sz w:val="32"/>
          <w:szCs w:val="32"/>
        </w:rPr>
        <w:t>名称、处方、处方来源、前期人用经验、</w:t>
      </w:r>
      <w:r w:rsidR="00A33570" w:rsidRPr="00F86158">
        <w:rPr>
          <w:rFonts w:ascii="Times New Roman" w:eastAsia="仿宋_GB2312" w:hAnsi="Times New Roman"/>
          <w:kern w:val="0"/>
          <w:sz w:val="32"/>
          <w:szCs w:val="32"/>
        </w:rPr>
        <w:t>临床定位、</w:t>
      </w:r>
      <w:r w:rsidR="00051583" w:rsidRPr="00F86158">
        <w:rPr>
          <w:rFonts w:ascii="Times New Roman" w:eastAsia="仿宋_GB2312" w:hAnsi="Times New Roman"/>
          <w:kern w:val="0"/>
          <w:sz w:val="32"/>
          <w:szCs w:val="32"/>
        </w:rPr>
        <w:t>功能主治</w:t>
      </w:r>
      <w:r w:rsidR="00E06442" w:rsidRPr="00224889">
        <w:rPr>
          <w:rFonts w:ascii="Times New Roman" w:eastAsia="仿宋_GB2312" w:hAnsi="Times New Roman"/>
          <w:kern w:val="0"/>
          <w:sz w:val="32"/>
          <w:szCs w:val="32"/>
        </w:rPr>
        <w:t>、</w:t>
      </w:r>
      <w:r w:rsidR="00A33570" w:rsidRPr="00224889">
        <w:rPr>
          <w:rFonts w:ascii="Times New Roman" w:eastAsia="仿宋_GB2312" w:hAnsi="Times New Roman"/>
          <w:kern w:val="0"/>
          <w:sz w:val="32"/>
          <w:szCs w:val="32"/>
        </w:rPr>
        <w:t>规格、</w:t>
      </w:r>
      <w:r w:rsidR="00051583" w:rsidRPr="00F86158">
        <w:rPr>
          <w:rFonts w:ascii="Times New Roman" w:eastAsia="仿宋_GB2312" w:hAnsi="Times New Roman"/>
          <w:kern w:val="0"/>
          <w:sz w:val="32"/>
          <w:szCs w:val="32"/>
        </w:rPr>
        <w:t>用法用量、</w:t>
      </w:r>
      <w:r w:rsidR="00A33570" w:rsidRPr="00F86158">
        <w:rPr>
          <w:rFonts w:ascii="Times New Roman" w:eastAsia="仿宋_GB2312" w:hAnsi="Times New Roman"/>
          <w:kern w:val="0"/>
          <w:sz w:val="32"/>
          <w:szCs w:val="32"/>
        </w:rPr>
        <w:t>疗程、</w:t>
      </w:r>
      <w:r w:rsidR="00051583" w:rsidRPr="00F86158">
        <w:rPr>
          <w:rFonts w:ascii="Times New Roman" w:eastAsia="仿宋_GB2312" w:hAnsi="Times New Roman"/>
          <w:kern w:val="0"/>
          <w:sz w:val="32"/>
          <w:szCs w:val="32"/>
        </w:rPr>
        <w:t>药学研究</w:t>
      </w:r>
      <w:r w:rsidR="00AB5482" w:rsidRPr="00F86158">
        <w:rPr>
          <w:rFonts w:ascii="Times New Roman" w:eastAsia="仿宋_GB2312" w:hAnsi="Times New Roman"/>
          <w:kern w:val="0"/>
          <w:sz w:val="32"/>
          <w:szCs w:val="32"/>
        </w:rPr>
        <w:t>总结</w:t>
      </w:r>
      <w:r w:rsidR="00051583" w:rsidRPr="00F86158">
        <w:rPr>
          <w:rFonts w:ascii="Times New Roman" w:eastAsia="仿宋_GB2312" w:hAnsi="Times New Roman"/>
          <w:kern w:val="0"/>
          <w:sz w:val="32"/>
          <w:szCs w:val="32"/>
        </w:rPr>
        <w:t>、药理毒理</w:t>
      </w:r>
      <w:r w:rsidR="009F12DB" w:rsidRPr="00F86158">
        <w:rPr>
          <w:rFonts w:ascii="Times New Roman" w:eastAsia="仿宋_GB2312" w:hAnsi="Times New Roman"/>
          <w:kern w:val="0"/>
          <w:sz w:val="32"/>
          <w:szCs w:val="32"/>
        </w:rPr>
        <w:t>研究总结、研发计划及目前研发状态等</w:t>
      </w:r>
      <w:bookmarkStart w:id="20" w:name="_Toc529862739"/>
      <w:r w:rsidR="00BB3050" w:rsidRPr="00F86158">
        <w:rPr>
          <w:rFonts w:ascii="Times New Roman" w:eastAsia="仿宋_GB2312" w:hAnsi="Times New Roman"/>
          <w:kern w:val="0"/>
          <w:sz w:val="32"/>
          <w:szCs w:val="32"/>
        </w:rPr>
        <w:t>。</w:t>
      </w:r>
      <w:r w:rsidR="004168DB" w:rsidRPr="00F86158">
        <w:rPr>
          <w:rFonts w:ascii="Times New Roman" w:eastAsia="仿宋_GB2312" w:hAnsi="Times New Roman"/>
          <w:kern w:val="0"/>
          <w:sz w:val="32"/>
          <w:szCs w:val="32"/>
        </w:rPr>
        <w:t>重点说明现有研究数据是否支持拟开展的临床试验、临床试验受试者风险是否可控等。</w:t>
      </w:r>
    </w:p>
    <w:p w14:paraId="19F65958" w14:textId="49411F5F" w:rsidR="005B1513" w:rsidRPr="00F86158" w:rsidRDefault="005B1513" w:rsidP="00123A82">
      <w:pPr>
        <w:pStyle w:val="af6"/>
        <w:numPr>
          <w:ilvl w:val="0"/>
          <w:numId w:val="4"/>
        </w:numPr>
        <w:autoSpaceDE w:val="0"/>
        <w:autoSpaceDN w:val="0"/>
        <w:adjustRightInd w:val="0"/>
        <w:snapToGrid w:val="0"/>
        <w:spacing w:line="360" w:lineRule="auto"/>
        <w:ind w:left="998" w:firstLineChars="0" w:hanging="357"/>
        <w:outlineLvl w:val="2"/>
        <w:rPr>
          <w:rFonts w:ascii="Times New Roman" w:eastAsia="仿宋_GB2312" w:hAnsi="Times New Roman"/>
          <w:kern w:val="0"/>
          <w:sz w:val="32"/>
          <w:szCs w:val="32"/>
        </w:rPr>
      </w:pPr>
      <w:r w:rsidRPr="00F86158">
        <w:rPr>
          <w:rFonts w:ascii="Times New Roman" w:eastAsia="仿宋_GB2312" w:hAnsi="Times New Roman"/>
          <w:kern w:val="0"/>
          <w:sz w:val="32"/>
          <w:szCs w:val="32"/>
        </w:rPr>
        <w:t>药学研究资料</w:t>
      </w:r>
    </w:p>
    <w:p w14:paraId="6DDFA626" w14:textId="60F3160D" w:rsidR="00AF3853" w:rsidRPr="00F86158" w:rsidRDefault="002F49A3" w:rsidP="007B2688">
      <w:pPr>
        <w:autoSpaceDE w:val="0"/>
        <w:autoSpaceDN w:val="0"/>
        <w:adjustRightInd w:val="0"/>
        <w:snapToGrid w:val="0"/>
        <w:spacing w:line="360" w:lineRule="auto"/>
        <w:ind w:firstLineChars="150" w:firstLine="480"/>
        <w:rPr>
          <w:rFonts w:ascii="Times New Roman" w:eastAsia="仿宋_GB2312" w:hAnsi="Times New Roman"/>
          <w:kern w:val="0"/>
          <w:sz w:val="32"/>
          <w:szCs w:val="32"/>
        </w:rPr>
      </w:pPr>
      <w:r w:rsidRPr="00F86158">
        <w:rPr>
          <w:rFonts w:ascii="Times New Roman" w:eastAsia="仿宋_GB2312" w:hAnsi="Times New Roman"/>
          <w:kern w:val="0"/>
          <w:sz w:val="32"/>
          <w:szCs w:val="32"/>
        </w:rPr>
        <w:t>根据</w:t>
      </w:r>
      <w:r w:rsidR="002F757B" w:rsidRPr="00F86158">
        <w:rPr>
          <w:rFonts w:ascii="Times New Roman" w:eastAsia="仿宋_GB2312" w:hAnsi="Times New Roman"/>
          <w:kern w:val="0"/>
          <w:sz w:val="32"/>
          <w:szCs w:val="32"/>
        </w:rPr>
        <w:t>《</w:t>
      </w:r>
      <w:r w:rsidRPr="00F86158">
        <w:rPr>
          <w:rFonts w:ascii="Times New Roman" w:eastAsia="仿宋_GB2312" w:hAnsi="Times New Roman"/>
          <w:kern w:val="0"/>
          <w:sz w:val="32"/>
          <w:szCs w:val="32"/>
        </w:rPr>
        <w:t>中药注册分类及申报资料要求</w:t>
      </w:r>
      <w:r w:rsidR="002F757B" w:rsidRPr="00F86158">
        <w:rPr>
          <w:rFonts w:ascii="Times New Roman" w:eastAsia="仿宋_GB2312" w:hAnsi="Times New Roman"/>
          <w:kern w:val="0"/>
          <w:sz w:val="32"/>
          <w:szCs w:val="32"/>
        </w:rPr>
        <w:t>》</w:t>
      </w:r>
      <w:r w:rsidRPr="00F86158">
        <w:rPr>
          <w:rFonts w:ascii="Times New Roman" w:eastAsia="仿宋_GB2312" w:hAnsi="Times New Roman"/>
          <w:kern w:val="0"/>
          <w:sz w:val="32"/>
          <w:szCs w:val="32"/>
        </w:rPr>
        <w:t>，参考《中药新药</w:t>
      </w:r>
      <w:r w:rsidR="00607E26">
        <w:rPr>
          <w:rFonts w:ascii="Times New Roman" w:eastAsia="仿宋_GB2312" w:hAnsi="Times New Roman" w:hint="eastAsia"/>
          <w:kern w:val="0"/>
          <w:sz w:val="32"/>
          <w:szCs w:val="32"/>
        </w:rPr>
        <w:t>研究各</w:t>
      </w:r>
      <w:r w:rsidRPr="00F86158">
        <w:rPr>
          <w:rFonts w:ascii="Times New Roman" w:eastAsia="仿宋_GB2312" w:hAnsi="Times New Roman"/>
          <w:kern w:val="0"/>
          <w:sz w:val="32"/>
          <w:szCs w:val="32"/>
        </w:rPr>
        <w:t>阶段药学研究技术指导原则</w:t>
      </w:r>
      <w:r w:rsidR="00607E26">
        <w:rPr>
          <w:rFonts w:ascii="Times New Roman" w:eastAsia="仿宋_GB2312" w:hAnsi="Times New Roman" w:hint="eastAsia"/>
          <w:kern w:val="0"/>
          <w:sz w:val="32"/>
          <w:szCs w:val="32"/>
        </w:rPr>
        <w:t>（试行）</w:t>
      </w:r>
      <w:r w:rsidRPr="00F86158">
        <w:rPr>
          <w:rFonts w:ascii="Times New Roman" w:eastAsia="仿宋_GB2312" w:hAnsi="Times New Roman"/>
          <w:kern w:val="0"/>
          <w:sz w:val="32"/>
          <w:szCs w:val="32"/>
        </w:rPr>
        <w:t>》等要求</w:t>
      </w:r>
      <w:r w:rsidR="00163642" w:rsidRPr="00F86158">
        <w:rPr>
          <w:rFonts w:ascii="Times New Roman" w:eastAsia="仿宋_GB2312" w:hAnsi="Times New Roman"/>
          <w:kern w:val="0"/>
          <w:sz w:val="32"/>
          <w:szCs w:val="32"/>
        </w:rPr>
        <w:t>，</w:t>
      </w:r>
      <w:r w:rsidRPr="00F86158">
        <w:rPr>
          <w:rFonts w:ascii="Times New Roman" w:eastAsia="仿宋_GB2312" w:hAnsi="Times New Roman"/>
          <w:kern w:val="0"/>
          <w:sz w:val="32"/>
          <w:szCs w:val="32"/>
        </w:rPr>
        <w:t>提供</w:t>
      </w:r>
      <w:r w:rsidR="00CA76EB" w:rsidRPr="00F86158">
        <w:rPr>
          <w:rFonts w:ascii="Times New Roman" w:eastAsia="仿宋_GB2312" w:hAnsi="Times New Roman"/>
          <w:kern w:val="0"/>
          <w:sz w:val="32"/>
          <w:szCs w:val="32"/>
        </w:rPr>
        <w:t>完整的</w:t>
      </w:r>
      <w:r w:rsidR="002C664E" w:rsidRPr="00F86158">
        <w:rPr>
          <w:rFonts w:ascii="Times New Roman" w:eastAsia="仿宋_GB2312" w:hAnsi="Times New Roman"/>
          <w:kern w:val="0"/>
          <w:sz w:val="32"/>
          <w:szCs w:val="32"/>
        </w:rPr>
        <w:t>申请药物</w:t>
      </w:r>
      <w:r w:rsidR="002F757B" w:rsidRPr="00F86158">
        <w:rPr>
          <w:rFonts w:ascii="Times New Roman" w:eastAsia="仿宋_GB2312" w:hAnsi="Times New Roman"/>
          <w:kern w:val="0"/>
          <w:sz w:val="32"/>
          <w:szCs w:val="32"/>
        </w:rPr>
        <w:t>临床试验</w:t>
      </w:r>
      <w:r w:rsidRPr="00F86158">
        <w:rPr>
          <w:rFonts w:ascii="Times New Roman" w:eastAsia="仿宋_GB2312" w:hAnsi="Times New Roman"/>
          <w:kern w:val="0"/>
          <w:sz w:val="32"/>
          <w:szCs w:val="32"/>
        </w:rPr>
        <w:t>药学研究资料。</w:t>
      </w:r>
      <w:bookmarkStart w:id="21" w:name="_Toc529862740"/>
      <w:bookmarkEnd w:id="20"/>
      <w:r w:rsidR="007B2688">
        <w:rPr>
          <w:rFonts w:ascii="Times New Roman" w:eastAsia="仿宋_GB2312" w:hAnsi="Times New Roman" w:hint="eastAsia"/>
          <w:kern w:val="0"/>
          <w:sz w:val="32"/>
          <w:szCs w:val="32"/>
        </w:rPr>
        <w:t>特别</w:t>
      </w:r>
      <w:r w:rsidR="00C81B71">
        <w:rPr>
          <w:rFonts w:ascii="Times New Roman" w:eastAsia="仿宋_GB2312" w:hAnsi="Times New Roman" w:hint="eastAsia"/>
          <w:kern w:val="0"/>
          <w:sz w:val="32"/>
          <w:szCs w:val="32"/>
        </w:rPr>
        <w:t>是注意</w:t>
      </w:r>
      <w:r w:rsidR="007B2688">
        <w:rPr>
          <w:rFonts w:ascii="Times New Roman" w:eastAsia="仿宋_GB2312" w:hAnsi="Times New Roman" w:hint="eastAsia"/>
          <w:kern w:val="0"/>
          <w:sz w:val="32"/>
          <w:szCs w:val="32"/>
        </w:rPr>
        <w:t>围绕</w:t>
      </w:r>
      <w:r w:rsidR="007B2688">
        <w:rPr>
          <w:rFonts w:ascii="Times New Roman" w:eastAsia="仿宋_GB2312" w:hAnsi="Times New Roman"/>
          <w:kern w:val="0"/>
          <w:sz w:val="32"/>
          <w:szCs w:val="32"/>
        </w:rPr>
        <w:t>拟讨论问题提供相关资料</w:t>
      </w:r>
      <w:r w:rsidR="007B2688">
        <w:rPr>
          <w:rFonts w:ascii="Times New Roman" w:eastAsia="仿宋_GB2312" w:hAnsi="Times New Roman" w:hint="eastAsia"/>
          <w:kern w:val="0"/>
          <w:sz w:val="32"/>
          <w:szCs w:val="32"/>
        </w:rPr>
        <w:t>。</w:t>
      </w:r>
    </w:p>
    <w:p w14:paraId="16019F26" w14:textId="675499FF" w:rsidR="000E1D22" w:rsidRPr="00F86158" w:rsidRDefault="00C2268C" w:rsidP="00123A82">
      <w:pPr>
        <w:pStyle w:val="af6"/>
        <w:numPr>
          <w:ilvl w:val="0"/>
          <w:numId w:val="4"/>
        </w:numPr>
        <w:autoSpaceDE w:val="0"/>
        <w:autoSpaceDN w:val="0"/>
        <w:adjustRightInd w:val="0"/>
        <w:snapToGrid w:val="0"/>
        <w:spacing w:line="360" w:lineRule="auto"/>
        <w:ind w:left="998" w:firstLineChars="0" w:hanging="357"/>
        <w:outlineLvl w:val="2"/>
        <w:rPr>
          <w:rFonts w:ascii="Times New Roman" w:eastAsia="仿宋_GB2312" w:hAnsi="Times New Roman"/>
          <w:kern w:val="0"/>
          <w:sz w:val="32"/>
          <w:szCs w:val="32"/>
        </w:rPr>
      </w:pPr>
      <w:bookmarkStart w:id="22" w:name="_Toc45397219"/>
      <w:bookmarkStart w:id="23" w:name="_Toc45397273"/>
      <w:bookmarkStart w:id="24" w:name="_Toc45397220"/>
      <w:bookmarkStart w:id="25" w:name="_Toc45397274"/>
      <w:bookmarkStart w:id="26" w:name="_Toc45397221"/>
      <w:bookmarkStart w:id="27" w:name="_Toc45397275"/>
      <w:bookmarkStart w:id="28" w:name="_Toc45397222"/>
      <w:bookmarkStart w:id="29" w:name="_Toc45397276"/>
      <w:bookmarkStart w:id="30" w:name="_Toc45397223"/>
      <w:bookmarkStart w:id="31" w:name="_Toc45397277"/>
      <w:bookmarkStart w:id="32" w:name="_Toc45397224"/>
      <w:bookmarkStart w:id="33" w:name="_Toc45397278"/>
      <w:bookmarkStart w:id="34" w:name="_Toc45397225"/>
      <w:bookmarkStart w:id="35" w:name="_Toc45397279"/>
      <w:bookmarkStart w:id="36" w:name="_Toc45397226"/>
      <w:bookmarkStart w:id="37" w:name="_Toc45397280"/>
      <w:bookmarkStart w:id="38" w:name="_Toc45397227"/>
      <w:bookmarkStart w:id="39" w:name="_Toc45397281"/>
      <w:bookmarkStart w:id="40" w:name="_Toc45397228"/>
      <w:bookmarkStart w:id="41" w:name="_Toc45397282"/>
      <w:bookmarkStart w:id="42" w:name="_Toc45397229"/>
      <w:bookmarkStart w:id="43" w:name="_Toc45397283"/>
      <w:bookmarkStart w:id="44" w:name="_Toc45397230"/>
      <w:bookmarkStart w:id="45" w:name="_Toc45397284"/>
      <w:bookmarkStart w:id="46" w:name="_Toc529862753"/>
      <w:bookmarkStart w:id="47" w:name="_Toc41912094"/>
      <w:bookmarkStart w:id="48" w:name="_Toc41912683"/>
      <w:bookmarkStart w:id="49" w:name="_Toc45101328"/>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F86158">
        <w:rPr>
          <w:rFonts w:ascii="Times New Roman" w:eastAsia="仿宋_GB2312" w:hAnsi="Times New Roman"/>
          <w:kern w:val="0"/>
          <w:sz w:val="32"/>
          <w:szCs w:val="32"/>
        </w:rPr>
        <w:t>拟</w:t>
      </w:r>
      <w:r w:rsidR="00321905" w:rsidRPr="00F86158">
        <w:rPr>
          <w:rFonts w:ascii="Times New Roman" w:eastAsia="仿宋_GB2312" w:hAnsi="Times New Roman"/>
          <w:kern w:val="0"/>
          <w:sz w:val="32"/>
          <w:szCs w:val="32"/>
        </w:rPr>
        <w:t>讨论</w:t>
      </w:r>
      <w:r w:rsidRPr="00F86158">
        <w:rPr>
          <w:rFonts w:ascii="Times New Roman" w:eastAsia="仿宋_GB2312" w:hAnsi="Times New Roman"/>
          <w:kern w:val="0"/>
          <w:sz w:val="32"/>
          <w:szCs w:val="32"/>
        </w:rPr>
        <w:t>问题</w:t>
      </w:r>
      <w:bookmarkEnd w:id="46"/>
      <w:bookmarkEnd w:id="47"/>
      <w:bookmarkEnd w:id="48"/>
      <w:bookmarkEnd w:id="49"/>
    </w:p>
    <w:p w14:paraId="5F9C1DAC" w14:textId="395D3A8F" w:rsidR="005C0300" w:rsidRPr="00F86158" w:rsidRDefault="00B94E49" w:rsidP="00A20839">
      <w:pPr>
        <w:autoSpaceDE w:val="0"/>
        <w:autoSpaceDN w:val="0"/>
        <w:adjustRightInd w:val="0"/>
        <w:snapToGrid w:val="0"/>
        <w:spacing w:line="360" w:lineRule="auto"/>
        <w:ind w:firstLineChars="200" w:firstLine="640"/>
        <w:rPr>
          <w:rFonts w:ascii="Times New Roman" w:eastAsia="仿宋_GB2312" w:hAnsi="Times New Roman"/>
          <w:kern w:val="0"/>
          <w:sz w:val="32"/>
          <w:szCs w:val="32"/>
        </w:rPr>
      </w:pPr>
      <w:r w:rsidRPr="00F86158">
        <w:rPr>
          <w:rFonts w:ascii="Times New Roman" w:eastAsia="仿宋_GB2312" w:hAnsi="Times New Roman"/>
          <w:kern w:val="0"/>
          <w:sz w:val="32"/>
          <w:szCs w:val="32"/>
        </w:rPr>
        <w:t>明确</w:t>
      </w:r>
      <w:r w:rsidR="009822CD" w:rsidRPr="00F86158">
        <w:rPr>
          <w:rFonts w:ascii="Times New Roman" w:eastAsia="仿宋_GB2312" w:hAnsi="Times New Roman"/>
          <w:kern w:val="0"/>
          <w:sz w:val="32"/>
          <w:szCs w:val="32"/>
        </w:rPr>
        <w:t>拟讨论的问题</w:t>
      </w:r>
      <w:r w:rsidR="00D22332" w:rsidRPr="00F86158">
        <w:rPr>
          <w:rFonts w:ascii="Times New Roman" w:eastAsia="仿宋_GB2312" w:hAnsi="Times New Roman"/>
          <w:kern w:val="0"/>
          <w:sz w:val="32"/>
          <w:szCs w:val="32"/>
        </w:rPr>
        <w:t>。</w:t>
      </w:r>
      <w:r w:rsidR="000E0A76" w:rsidRPr="00F86158">
        <w:rPr>
          <w:rFonts w:ascii="Times New Roman" w:eastAsia="仿宋_GB2312" w:hAnsi="Times New Roman"/>
          <w:kern w:val="0"/>
          <w:sz w:val="32"/>
          <w:szCs w:val="32"/>
        </w:rPr>
        <w:t>拟</w:t>
      </w:r>
      <w:r w:rsidR="006849EB" w:rsidRPr="00F86158">
        <w:rPr>
          <w:rFonts w:ascii="Times New Roman" w:eastAsia="仿宋_GB2312" w:hAnsi="Times New Roman"/>
          <w:kern w:val="0"/>
          <w:sz w:val="32"/>
          <w:szCs w:val="32"/>
        </w:rPr>
        <w:t>讨论</w:t>
      </w:r>
      <w:r w:rsidR="00051583" w:rsidRPr="00F86158">
        <w:rPr>
          <w:rFonts w:ascii="Times New Roman" w:eastAsia="仿宋_GB2312" w:hAnsi="Times New Roman"/>
          <w:kern w:val="0"/>
          <w:sz w:val="32"/>
          <w:szCs w:val="32"/>
        </w:rPr>
        <w:t>问题</w:t>
      </w:r>
      <w:r w:rsidR="00D80C2F" w:rsidRPr="00F86158">
        <w:rPr>
          <w:rFonts w:ascii="Times New Roman" w:eastAsia="仿宋_GB2312" w:hAnsi="Times New Roman"/>
          <w:kern w:val="0"/>
          <w:sz w:val="32"/>
          <w:szCs w:val="32"/>
        </w:rPr>
        <w:t>可</w:t>
      </w:r>
      <w:r w:rsidR="009822CD" w:rsidRPr="00F86158">
        <w:rPr>
          <w:rFonts w:ascii="Times New Roman" w:eastAsia="仿宋_GB2312" w:hAnsi="Times New Roman"/>
          <w:kern w:val="0"/>
          <w:sz w:val="32"/>
          <w:szCs w:val="32"/>
        </w:rPr>
        <w:t>包括但</w:t>
      </w:r>
      <w:r w:rsidR="000E0A76" w:rsidRPr="00F86158">
        <w:rPr>
          <w:rFonts w:ascii="Times New Roman" w:eastAsia="仿宋_GB2312" w:hAnsi="Times New Roman"/>
          <w:kern w:val="0"/>
          <w:sz w:val="32"/>
          <w:szCs w:val="32"/>
        </w:rPr>
        <w:t>不限于以下内容：</w:t>
      </w:r>
      <w:r w:rsidR="00874396" w:rsidRPr="00F86158">
        <w:rPr>
          <w:rFonts w:ascii="Times New Roman" w:eastAsia="仿宋_GB2312" w:hAnsi="Times New Roman"/>
          <w:kern w:val="0"/>
          <w:sz w:val="32"/>
          <w:szCs w:val="32"/>
        </w:rPr>
        <w:t>现有药学研究数据是否支持拟开展的临床试验及临床试验风险是否可控</w:t>
      </w:r>
      <w:r w:rsidR="00682A3C">
        <w:rPr>
          <w:rFonts w:ascii="Times New Roman" w:eastAsia="仿宋_GB2312" w:hAnsi="Times New Roman" w:hint="eastAsia"/>
          <w:kern w:val="0"/>
          <w:sz w:val="32"/>
          <w:szCs w:val="32"/>
        </w:rPr>
        <w:t>；</w:t>
      </w:r>
      <w:r w:rsidR="00B907A3" w:rsidRPr="00F86158">
        <w:rPr>
          <w:rFonts w:ascii="Times New Roman" w:eastAsia="仿宋_GB2312" w:hAnsi="Times New Roman"/>
          <w:kern w:val="0"/>
          <w:sz w:val="32"/>
          <w:szCs w:val="32"/>
        </w:rPr>
        <w:t>处方涉及毒性药材或</w:t>
      </w:r>
      <w:r w:rsidR="00DD7D3E" w:rsidRPr="00F86158">
        <w:rPr>
          <w:rFonts w:ascii="Times New Roman" w:eastAsia="仿宋_GB2312" w:hAnsi="Times New Roman"/>
          <w:kern w:val="0"/>
          <w:sz w:val="32"/>
          <w:szCs w:val="32"/>
        </w:rPr>
        <w:t>含有</w:t>
      </w:r>
      <w:r w:rsidR="00B907A3" w:rsidRPr="00F86158">
        <w:rPr>
          <w:rFonts w:ascii="Times New Roman" w:eastAsia="仿宋_GB2312" w:hAnsi="Times New Roman"/>
          <w:kern w:val="0"/>
          <w:sz w:val="32"/>
          <w:szCs w:val="32"/>
        </w:rPr>
        <w:t>现代研究公认有毒性的药味、外源性污染物等</w:t>
      </w:r>
      <w:r w:rsidR="00A35277" w:rsidRPr="00F86158">
        <w:rPr>
          <w:rFonts w:ascii="Times New Roman" w:eastAsia="仿宋_GB2312" w:hAnsi="Times New Roman"/>
          <w:kern w:val="0"/>
          <w:sz w:val="32"/>
          <w:szCs w:val="32"/>
        </w:rPr>
        <w:t>安全性风险因素</w:t>
      </w:r>
      <w:r w:rsidR="00B907A3" w:rsidRPr="00F86158">
        <w:rPr>
          <w:rFonts w:ascii="Times New Roman" w:eastAsia="仿宋_GB2312" w:hAnsi="Times New Roman"/>
          <w:kern w:val="0"/>
          <w:sz w:val="32"/>
          <w:szCs w:val="32"/>
        </w:rPr>
        <w:t>的质量控制研究</w:t>
      </w:r>
      <w:r w:rsidR="00B35B3C" w:rsidRPr="00F86158">
        <w:rPr>
          <w:rFonts w:ascii="Times New Roman" w:eastAsia="仿宋_GB2312" w:hAnsi="Times New Roman"/>
          <w:kern w:val="0"/>
          <w:sz w:val="32"/>
          <w:szCs w:val="32"/>
        </w:rPr>
        <w:t>；</w:t>
      </w:r>
      <w:r w:rsidR="00BA2986" w:rsidRPr="00F86158">
        <w:rPr>
          <w:rFonts w:ascii="Times New Roman" w:eastAsia="仿宋_GB2312" w:hAnsi="Times New Roman"/>
          <w:kern w:val="0"/>
          <w:sz w:val="32"/>
          <w:szCs w:val="32"/>
        </w:rPr>
        <w:t>关于</w:t>
      </w:r>
      <w:r w:rsidR="00AB32DA" w:rsidRPr="00F86158">
        <w:rPr>
          <w:rFonts w:ascii="Times New Roman" w:eastAsia="仿宋_GB2312" w:hAnsi="Times New Roman"/>
          <w:kern w:val="0"/>
          <w:sz w:val="32"/>
          <w:szCs w:val="32"/>
        </w:rPr>
        <w:t>药材</w:t>
      </w:r>
      <w:r w:rsidR="00492EB7" w:rsidRPr="00F86158">
        <w:rPr>
          <w:rFonts w:ascii="Times New Roman" w:eastAsia="仿宋_GB2312" w:hAnsi="Times New Roman"/>
          <w:kern w:val="0"/>
          <w:sz w:val="32"/>
          <w:szCs w:val="32"/>
        </w:rPr>
        <w:t>、</w:t>
      </w:r>
      <w:r w:rsidR="00D54BF9" w:rsidRPr="00F86158">
        <w:rPr>
          <w:rFonts w:ascii="Times New Roman" w:eastAsia="仿宋_GB2312" w:hAnsi="Times New Roman"/>
          <w:kern w:val="0"/>
          <w:sz w:val="32"/>
          <w:szCs w:val="32"/>
        </w:rPr>
        <w:t>饮片</w:t>
      </w:r>
      <w:r w:rsidR="00D54BF9" w:rsidRPr="00F86158">
        <w:rPr>
          <w:rFonts w:ascii="Times New Roman" w:eastAsia="仿宋_GB2312" w:hAnsi="Times New Roman"/>
          <w:kern w:val="0"/>
          <w:sz w:val="32"/>
          <w:szCs w:val="32"/>
        </w:rPr>
        <w:t>/</w:t>
      </w:r>
      <w:r w:rsidR="00D54BF9" w:rsidRPr="00F86158">
        <w:rPr>
          <w:rFonts w:ascii="Times New Roman" w:eastAsia="仿宋_GB2312" w:hAnsi="Times New Roman"/>
          <w:kern w:val="0"/>
          <w:sz w:val="32"/>
          <w:szCs w:val="32"/>
        </w:rPr>
        <w:t>提取物、工艺、剂型、质量标准、稳定性</w:t>
      </w:r>
      <w:r w:rsidR="00BB3B28" w:rsidRPr="00F86158">
        <w:rPr>
          <w:rFonts w:ascii="Times New Roman" w:eastAsia="仿宋_GB2312" w:hAnsi="Times New Roman"/>
          <w:kern w:val="0"/>
          <w:sz w:val="32"/>
          <w:szCs w:val="32"/>
        </w:rPr>
        <w:t>、辅</w:t>
      </w:r>
      <w:r w:rsidR="00216808" w:rsidRPr="00F86158">
        <w:rPr>
          <w:rFonts w:ascii="Times New Roman" w:eastAsia="仿宋_GB2312" w:hAnsi="Times New Roman"/>
          <w:kern w:val="0"/>
          <w:sz w:val="32"/>
          <w:szCs w:val="32"/>
        </w:rPr>
        <w:t>料和包材</w:t>
      </w:r>
      <w:r w:rsidR="00BA2986" w:rsidRPr="00F86158">
        <w:rPr>
          <w:rFonts w:ascii="Times New Roman" w:eastAsia="仿宋_GB2312" w:hAnsi="Times New Roman"/>
          <w:kern w:val="0"/>
          <w:sz w:val="32"/>
          <w:szCs w:val="32"/>
        </w:rPr>
        <w:t>等方面问题</w:t>
      </w:r>
      <w:r w:rsidR="008D09AC" w:rsidRPr="00F86158">
        <w:rPr>
          <w:rFonts w:ascii="Times New Roman" w:eastAsia="仿宋_GB2312" w:hAnsi="Times New Roman"/>
          <w:kern w:val="0"/>
          <w:sz w:val="32"/>
          <w:szCs w:val="32"/>
        </w:rPr>
        <w:t>。</w:t>
      </w:r>
    </w:p>
    <w:p w14:paraId="3932F2A7" w14:textId="2FC61C39" w:rsidR="006B0BD3" w:rsidRPr="0043750A" w:rsidRDefault="00963FC9" w:rsidP="0043750A">
      <w:pPr>
        <w:autoSpaceDE w:val="0"/>
        <w:autoSpaceDN w:val="0"/>
        <w:adjustRightInd w:val="0"/>
        <w:snapToGrid w:val="0"/>
        <w:spacing w:line="360" w:lineRule="auto"/>
        <w:ind w:firstLineChars="200" w:firstLine="640"/>
        <w:rPr>
          <w:rFonts w:ascii="Times New Roman" w:eastAsia="仿宋_GB2312" w:hAnsi="Times New Roman"/>
          <w:kern w:val="0"/>
          <w:sz w:val="32"/>
          <w:szCs w:val="32"/>
        </w:rPr>
      </w:pPr>
      <w:r w:rsidRPr="00F86158">
        <w:rPr>
          <w:rFonts w:ascii="Times New Roman" w:eastAsia="仿宋_GB2312" w:hAnsi="Times New Roman"/>
          <w:kern w:val="0"/>
          <w:sz w:val="32"/>
          <w:szCs w:val="32"/>
        </w:rPr>
        <w:t>分条目列出拟讨论药学问题清单</w:t>
      </w:r>
      <w:r w:rsidR="0066792E">
        <w:rPr>
          <w:rFonts w:ascii="Times New Roman" w:eastAsia="仿宋_GB2312" w:hAnsi="Times New Roman" w:hint="eastAsia"/>
          <w:kern w:val="0"/>
          <w:sz w:val="32"/>
          <w:szCs w:val="32"/>
        </w:rPr>
        <w:t>。</w:t>
      </w:r>
      <w:r w:rsidR="0066792E" w:rsidRPr="0043750A">
        <w:rPr>
          <w:rFonts w:ascii="Times New Roman" w:eastAsia="仿宋_GB2312" w:hAnsi="Times New Roman" w:hint="eastAsia"/>
          <w:kern w:val="0"/>
          <w:sz w:val="32"/>
          <w:szCs w:val="32"/>
        </w:rPr>
        <w:t>针对问题</w:t>
      </w:r>
      <w:r w:rsidR="00892594" w:rsidRPr="00C95C73">
        <w:rPr>
          <w:rFonts w:ascii="Times New Roman" w:eastAsia="仿宋_GB2312" w:hAnsi="Times New Roman" w:hint="eastAsia"/>
          <w:kern w:val="0"/>
          <w:sz w:val="32"/>
          <w:szCs w:val="32"/>
        </w:rPr>
        <w:t>分别提供</w:t>
      </w:r>
      <w:r w:rsidR="00892594" w:rsidRPr="0043750A">
        <w:rPr>
          <w:rFonts w:ascii="Times New Roman" w:eastAsia="仿宋_GB2312" w:hAnsi="Times New Roman" w:hint="eastAsia"/>
          <w:kern w:val="0"/>
          <w:sz w:val="32"/>
          <w:szCs w:val="32"/>
        </w:rPr>
        <w:t>相关</w:t>
      </w:r>
      <w:r w:rsidR="00892594" w:rsidRPr="0043750A">
        <w:rPr>
          <w:rFonts w:ascii="Times New Roman" w:eastAsia="仿宋_GB2312" w:hAnsi="Times New Roman"/>
          <w:kern w:val="0"/>
          <w:sz w:val="32"/>
          <w:szCs w:val="32"/>
        </w:rPr>
        <w:t>资料</w:t>
      </w:r>
      <w:r w:rsidR="00892594">
        <w:rPr>
          <w:rFonts w:ascii="Times New Roman" w:eastAsia="仿宋_GB2312" w:hAnsi="Times New Roman" w:hint="eastAsia"/>
          <w:kern w:val="0"/>
          <w:sz w:val="32"/>
          <w:szCs w:val="32"/>
        </w:rPr>
        <w:t>，</w:t>
      </w:r>
      <w:r w:rsidR="00CC44CE">
        <w:rPr>
          <w:rFonts w:ascii="Times New Roman" w:eastAsia="仿宋_GB2312" w:hAnsi="Times New Roman" w:hint="eastAsia"/>
          <w:kern w:val="0"/>
          <w:sz w:val="32"/>
          <w:szCs w:val="32"/>
        </w:rPr>
        <w:t>包括</w:t>
      </w:r>
      <w:r w:rsidR="00B67F05" w:rsidRPr="00F86158">
        <w:rPr>
          <w:rFonts w:ascii="Times New Roman" w:eastAsia="仿宋_GB2312" w:hAnsi="Times New Roman"/>
          <w:kern w:val="0"/>
          <w:sz w:val="32"/>
          <w:szCs w:val="32"/>
        </w:rPr>
        <w:t>相应的</w:t>
      </w:r>
      <w:r w:rsidR="00800FE7" w:rsidRPr="00F86158">
        <w:rPr>
          <w:rFonts w:ascii="Times New Roman" w:eastAsia="仿宋_GB2312" w:hAnsi="Times New Roman"/>
          <w:kern w:val="0"/>
          <w:sz w:val="32"/>
          <w:szCs w:val="32"/>
        </w:rPr>
        <w:t>研发背景、详实的研究数据（</w:t>
      </w:r>
      <w:r w:rsidR="004E23D1" w:rsidRPr="00F86158">
        <w:rPr>
          <w:rFonts w:ascii="Times New Roman" w:eastAsia="仿宋_GB2312" w:hAnsi="Times New Roman"/>
          <w:kern w:val="0"/>
          <w:sz w:val="32"/>
          <w:szCs w:val="32"/>
        </w:rPr>
        <w:t>和</w:t>
      </w:r>
      <w:r w:rsidR="004E23D1" w:rsidRPr="00F86158">
        <w:rPr>
          <w:rFonts w:ascii="Times New Roman" w:eastAsia="仿宋_GB2312" w:hAnsi="Times New Roman"/>
          <w:kern w:val="0"/>
          <w:sz w:val="32"/>
          <w:szCs w:val="32"/>
        </w:rPr>
        <w:t>/</w:t>
      </w:r>
      <w:r w:rsidR="00800FE7" w:rsidRPr="00F86158">
        <w:rPr>
          <w:rFonts w:ascii="Times New Roman" w:eastAsia="仿宋_GB2312" w:hAnsi="Times New Roman"/>
          <w:kern w:val="0"/>
          <w:sz w:val="32"/>
          <w:szCs w:val="32"/>
        </w:rPr>
        <w:t>或文献资料）及初步解决方案</w:t>
      </w:r>
      <w:r w:rsidR="006369E3">
        <w:rPr>
          <w:rFonts w:ascii="Times New Roman" w:eastAsia="仿宋_GB2312" w:hAnsi="Times New Roman" w:hint="eastAsia"/>
          <w:kern w:val="0"/>
          <w:sz w:val="32"/>
          <w:szCs w:val="32"/>
        </w:rPr>
        <w:t>等</w:t>
      </w:r>
      <w:r w:rsidR="00800FE7" w:rsidRPr="00F86158">
        <w:rPr>
          <w:rFonts w:ascii="Times New Roman" w:eastAsia="仿宋_GB2312" w:hAnsi="Times New Roman"/>
          <w:kern w:val="0"/>
          <w:sz w:val="32"/>
          <w:szCs w:val="32"/>
        </w:rPr>
        <w:t>。</w:t>
      </w:r>
      <w:bookmarkStart w:id="50" w:name="_Toc529862754"/>
    </w:p>
    <w:p w14:paraId="61AC1FC0" w14:textId="5E357A24" w:rsidR="00E60921" w:rsidRPr="00F86158" w:rsidRDefault="00C2268C" w:rsidP="00F611D2">
      <w:pPr>
        <w:autoSpaceDE w:val="0"/>
        <w:autoSpaceDN w:val="0"/>
        <w:adjustRightInd w:val="0"/>
        <w:snapToGrid w:val="0"/>
        <w:spacing w:line="360" w:lineRule="auto"/>
        <w:ind w:firstLineChars="200" w:firstLine="640"/>
        <w:outlineLvl w:val="1"/>
        <w:rPr>
          <w:rFonts w:ascii="Times New Roman" w:eastAsia="楷体" w:hAnsi="Times New Roman"/>
          <w:kern w:val="0"/>
          <w:sz w:val="32"/>
          <w:szCs w:val="32"/>
        </w:rPr>
      </w:pPr>
      <w:bookmarkStart w:id="51" w:name="_Toc41912096"/>
      <w:bookmarkStart w:id="52" w:name="_Toc41912685"/>
      <w:bookmarkStart w:id="53" w:name="_Toc45101330"/>
      <w:bookmarkStart w:id="54" w:name="_Toc50720904"/>
      <w:bookmarkEnd w:id="50"/>
      <w:r w:rsidRPr="00F86158">
        <w:rPr>
          <w:rFonts w:ascii="Times New Roman" w:eastAsia="楷体" w:hAnsi="Times New Roman"/>
          <w:kern w:val="0"/>
          <w:sz w:val="32"/>
          <w:szCs w:val="32"/>
        </w:rPr>
        <w:t>（二）</w:t>
      </w:r>
      <w:r w:rsidR="00813D21" w:rsidRPr="00F86158">
        <w:rPr>
          <w:rFonts w:ascii="Times New Roman" w:eastAsia="楷体" w:hAnsi="Times New Roman"/>
          <w:kern w:val="0"/>
          <w:sz w:val="32"/>
          <w:szCs w:val="32"/>
        </w:rPr>
        <w:t>药物</w:t>
      </w:r>
      <w:r w:rsidRPr="00F86158">
        <w:rPr>
          <w:rFonts w:ascii="宋体" w:eastAsia="宋体" w:hAnsi="宋体" w:cs="宋体" w:hint="eastAsia"/>
          <w:kern w:val="0"/>
          <w:sz w:val="32"/>
          <w:szCs w:val="32"/>
        </w:rPr>
        <w:t>Ⅱ</w:t>
      </w:r>
      <w:r w:rsidRPr="00F86158">
        <w:rPr>
          <w:rFonts w:ascii="Times New Roman" w:eastAsia="楷体" w:hAnsi="Times New Roman"/>
          <w:kern w:val="0"/>
          <w:sz w:val="32"/>
          <w:szCs w:val="32"/>
        </w:rPr>
        <w:t>期临床试验结束</w:t>
      </w:r>
      <w:r w:rsidRPr="00F86158">
        <w:rPr>
          <w:rFonts w:ascii="Times New Roman" w:eastAsia="楷体" w:hAnsi="Times New Roman"/>
          <w:kern w:val="0"/>
          <w:sz w:val="32"/>
          <w:szCs w:val="32"/>
        </w:rPr>
        <w:t>/</w:t>
      </w:r>
      <w:r w:rsidRPr="00F86158">
        <w:rPr>
          <w:rFonts w:ascii="宋体" w:eastAsia="宋体" w:hAnsi="宋体" w:cs="宋体" w:hint="eastAsia"/>
          <w:kern w:val="0"/>
          <w:sz w:val="32"/>
          <w:szCs w:val="32"/>
        </w:rPr>
        <w:t>Ⅲ</w:t>
      </w:r>
      <w:r w:rsidRPr="00F86158">
        <w:rPr>
          <w:rFonts w:ascii="Times New Roman" w:eastAsia="楷体" w:hAnsi="Times New Roman"/>
          <w:kern w:val="0"/>
          <w:sz w:val="32"/>
          <w:szCs w:val="32"/>
        </w:rPr>
        <w:t>期临床试验启动前</w:t>
      </w:r>
      <w:bookmarkEnd w:id="51"/>
      <w:bookmarkEnd w:id="52"/>
      <w:bookmarkEnd w:id="53"/>
      <w:r w:rsidR="00647AD0">
        <w:rPr>
          <w:rFonts w:ascii="Times New Roman" w:eastAsia="楷体" w:hAnsi="Times New Roman" w:hint="eastAsia"/>
          <w:kern w:val="0"/>
          <w:sz w:val="32"/>
          <w:szCs w:val="32"/>
        </w:rPr>
        <w:t>会议</w:t>
      </w:r>
      <w:bookmarkEnd w:id="54"/>
    </w:p>
    <w:p w14:paraId="5E8D8A6D" w14:textId="77777777" w:rsidR="00DF67A9" w:rsidRPr="00F86158" w:rsidRDefault="00051583" w:rsidP="00C95C73">
      <w:pPr>
        <w:autoSpaceDE w:val="0"/>
        <w:autoSpaceDN w:val="0"/>
        <w:adjustRightInd w:val="0"/>
        <w:snapToGrid w:val="0"/>
        <w:spacing w:line="360" w:lineRule="auto"/>
        <w:ind w:firstLineChars="200" w:firstLine="640"/>
        <w:outlineLvl w:val="2"/>
        <w:rPr>
          <w:rFonts w:ascii="Times New Roman" w:eastAsia="仿宋_GB2312" w:hAnsi="Times New Roman"/>
          <w:kern w:val="0"/>
          <w:sz w:val="32"/>
          <w:szCs w:val="32"/>
        </w:rPr>
      </w:pPr>
      <w:bookmarkStart w:id="55" w:name="_Toc41912097"/>
      <w:bookmarkStart w:id="56" w:name="_Toc41912686"/>
      <w:bookmarkStart w:id="57" w:name="_Toc45101331"/>
      <w:bookmarkStart w:id="58" w:name="_Toc529862755"/>
      <w:r w:rsidRPr="00224889">
        <w:rPr>
          <w:rFonts w:ascii="Times New Roman" w:eastAsia="仿宋_GB2312" w:hAnsi="Times New Roman"/>
          <w:kern w:val="0"/>
          <w:sz w:val="32"/>
          <w:szCs w:val="32"/>
        </w:rPr>
        <w:t>1.</w:t>
      </w:r>
      <w:r w:rsidRPr="00224889">
        <w:rPr>
          <w:rFonts w:ascii="Times New Roman" w:eastAsia="仿宋_GB2312" w:hAnsi="Times New Roman"/>
          <w:kern w:val="0"/>
          <w:sz w:val="32"/>
          <w:szCs w:val="32"/>
        </w:rPr>
        <w:t>药物研究概况</w:t>
      </w:r>
      <w:bookmarkEnd w:id="55"/>
      <w:bookmarkEnd w:id="56"/>
      <w:bookmarkEnd w:id="57"/>
      <w:bookmarkEnd w:id="58"/>
    </w:p>
    <w:p w14:paraId="56F0447A" w14:textId="163EAA43" w:rsidR="00E96F9C" w:rsidRPr="00F86158" w:rsidRDefault="000546F1" w:rsidP="00F611D2">
      <w:pPr>
        <w:autoSpaceDE w:val="0"/>
        <w:autoSpaceDN w:val="0"/>
        <w:adjustRightInd w:val="0"/>
        <w:snapToGrid w:val="0"/>
        <w:spacing w:line="360" w:lineRule="auto"/>
        <w:ind w:firstLineChars="200" w:firstLine="640"/>
        <w:rPr>
          <w:rFonts w:ascii="Times New Roman" w:eastAsia="仿宋_GB2312" w:hAnsi="Times New Roman"/>
          <w:kern w:val="0"/>
          <w:sz w:val="32"/>
          <w:szCs w:val="32"/>
        </w:rPr>
      </w:pPr>
      <w:r w:rsidRPr="00F86158">
        <w:rPr>
          <w:rFonts w:ascii="Times New Roman" w:eastAsia="仿宋_GB2312" w:hAnsi="Times New Roman"/>
          <w:kern w:val="0"/>
          <w:sz w:val="32"/>
          <w:szCs w:val="32"/>
        </w:rPr>
        <w:t>提供药物整体</w:t>
      </w:r>
      <w:r w:rsidR="004E23D1" w:rsidRPr="00F86158">
        <w:rPr>
          <w:rFonts w:ascii="Times New Roman" w:eastAsia="仿宋_GB2312" w:hAnsi="Times New Roman"/>
          <w:kern w:val="0"/>
          <w:sz w:val="32"/>
          <w:szCs w:val="32"/>
        </w:rPr>
        <w:t>研究</w:t>
      </w:r>
      <w:r w:rsidRPr="00F86158">
        <w:rPr>
          <w:rFonts w:ascii="Times New Roman" w:eastAsia="仿宋_GB2312" w:hAnsi="Times New Roman"/>
          <w:kern w:val="0"/>
          <w:sz w:val="32"/>
          <w:szCs w:val="32"/>
        </w:rPr>
        <w:t>概况。</w:t>
      </w:r>
      <w:r w:rsidR="00510D1D" w:rsidRPr="00F86158">
        <w:rPr>
          <w:rFonts w:ascii="Times New Roman" w:eastAsia="仿宋_GB2312" w:hAnsi="Times New Roman"/>
          <w:kern w:val="0"/>
          <w:sz w:val="32"/>
          <w:szCs w:val="32"/>
        </w:rPr>
        <w:t>简述</w:t>
      </w:r>
      <w:r w:rsidR="00510D1D" w:rsidRPr="00F86158">
        <w:rPr>
          <w:rFonts w:ascii="宋体" w:eastAsia="宋体" w:hAnsi="宋体" w:cs="宋体" w:hint="eastAsia"/>
          <w:kern w:val="0"/>
          <w:sz w:val="32"/>
          <w:szCs w:val="32"/>
        </w:rPr>
        <w:t>Ⅰ</w:t>
      </w:r>
      <w:r w:rsidR="00B82B66" w:rsidRPr="00BE42AC">
        <w:rPr>
          <w:rFonts w:ascii="Times New Roman" w:eastAsia="仿宋_GB2312" w:hAnsi="Times New Roman" w:hint="eastAsia"/>
          <w:kern w:val="0"/>
          <w:sz w:val="32"/>
          <w:szCs w:val="32"/>
        </w:rPr>
        <w:t>期</w:t>
      </w:r>
      <w:r w:rsidR="0023730D" w:rsidRPr="00F86158">
        <w:rPr>
          <w:rFonts w:ascii="Times New Roman" w:eastAsia="仿宋_GB2312" w:hAnsi="Times New Roman"/>
          <w:kern w:val="0"/>
          <w:sz w:val="32"/>
          <w:szCs w:val="32"/>
        </w:rPr>
        <w:t>和</w:t>
      </w:r>
      <w:r w:rsidR="0023730D" w:rsidRPr="00F86158">
        <w:rPr>
          <w:rFonts w:ascii="Times New Roman" w:eastAsia="仿宋_GB2312" w:hAnsi="Times New Roman"/>
          <w:kern w:val="0"/>
          <w:sz w:val="32"/>
          <w:szCs w:val="32"/>
        </w:rPr>
        <w:t>/</w:t>
      </w:r>
      <w:r w:rsidR="0023730D" w:rsidRPr="00F86158">
        <w:rPr>
          <w:rFonts w:ascii="Times New Roman" w:eastAsia="仿宋_GB2312" w:hAnsi="Times New Roman"/>
          <w:kern w:val="0"/>
          <w:sz w:val="32"/>
          <w:szCs w:val="32"/>
        </w:rPr>
        <w:t>或</w:t>
      </w:r>
      <w:r w:rsidR="00510D1D" w:rsidRPr="00F86158">
        <w:rPr>
          <w:rFonts w:ascii="宋体" w:eastAsia="宋体" w:hAnsi="宋体" w:cs="宋体" w:hint="eastAsia"/>
          <w:kern w:val="0"/>
          <w:sz w:val="32"/>
          <w:szCs w:val="32"/>
        </w:rPr>
        <w:t>Ⅱ</w:t>
      </w:r>
      <w:r w:rsidR="00510D1D" w:rsidRPr="00F86158">
        <w:rPr>
          <w:rFonts w:ascii="Times New Roman" w:eastAsia="仿宋_GB2312" w:hAnsi="Times New Roman"/>
          <w:kern w:val="0"/>
          <w:sz w:val="32"/>
          <w:szCs w:val="32"/>
        </w:rPr>
        <w:t>期</w:t>
      </w:r>
      <w:r w:rsidR="00510D1D" w:rsidRPr="00224889">
        <w:rPr>
          <w:rFonts w:ascii="Times New Roman" w:eastAsia="仿宋_GB2312" w:hAnsi="Times New Roman"/>
          <w:kern w:val="0"/>
          <w:sz w:val="32"/>
          <w:szCs w:val="32"/>
        </w:rPr>
        <w:t>临床试验结果</w:t>
      </w:r>
      <w:r w:rsidR="001A7D8F" w:rsidRPr="00224889">
        <w:rPr>
          <w:rFonts w:ascii="Times New Roman" w:eastAsia="仿宋_GB2312" w:hAnsi="Times New Roman"/>
          <w:kern w:val="0"/>
          <w:sz w:val="32"/>
          <w:szCs w:val="32"/>
        </w:rPr>
        <w:t>、</w:t>
      </w:r>
      <w:r w:rsidR="00A72F53" w:rsidRPr="00F86158">
        <w:rPr>
          <w:rFonts w:ascii="Times New Roman" w:eastAsia="仿宋_GB2312" w:hAnsi="Times New Roman"/>
          <w:kern w:val="0"/>
          <w:sz w:val="32"/>
          <w:szCs w:val="32"/>
        </w:rPr>
        <w:t>新增的</w:t>
      </w:r>
      <w:r w:rsidR="00510D1D" w:rsidRPr="00F86158">
        <w:rPr>
          <w:rFonts w:ascii="Times New Roman" w:eastAsia="仿宋_GB2312" w:hAnsi="Times New Roman"/>
          <w:kern w:val="0"/>
          <w:sz w:val="32"/>
          <w:szCs w:val="32"/>
        </w:rPr>
        <w:t>药理毒理研究结果</w:t>
      </w:r>
      <w:r w:rsidR="006B2F8F" w:rsidRPr="00F86158">
        <w:rPr>
          <w:rFonts w:ascii="Times New Roman" w:eastAsia="仿宋_GB2312" w:hAnsi="Times New Roman"/>
          <w:kern w:val="0"/>
          <w:sz w:val="32"/>
          <w:szCs w:val="32"/>
        </w:rPr>
        <w:t>（如适用）</w:t>
      </w:r>
      <w:bookmarkStart w:id="59" w:name="_Toc529862756"/>
      <w:r w:rsidR="00962A02" w:rsidRPr="00F86158">
        <w:rPr>
          <w:rFonts w:ascii="Times New Roman" w:eastAsia="仿宋_GB2312" w:hAnsi="Times New Roman"/>
          <w:kern w:val="0"/>
          <w:sz w:val="32"/>
          <w:szCs w:val="32"/>
        </w:rPr>
        <w:t>、</w:t>
      </w:r>
      <w:r w:rsidR="001C59EF" w:rsidRPr="00F86158">
        <w:rPr>
          <w:rFonts w:ascii="Times New Roman" w:eastAsia="仿宋_GB2312" w:hAnsi="Times New Roman"/>
          <w:kern w:val="0"/>
          <w:sz w:val="32"/>
          <w:szCs w:val="32"/>
        </w:rPr>
        <w:t>临床研究期间补充完善的药学研究内容</w:t>
      </w:r>
      <w:r w:rsidR="007A2331" w:rsidRPr="00F86158">
        <w:rPr>
          <w:rFonts w:ascii="Times New Roman" w:eastAsia="仿宋_GB2312" w:hAnsi="Times New Roman"/>
          <w:kern w:val="0"/>
          <w:sz w:val="32"/>
          <w:szCs w:val="32"/>
        </w:rPr>
        <w:t>及</w:t>
      </w:r>
      <w:r w:rsidR="001C59EF" w:rsidRPr="00F86158">
        <w:rPr>
          <w:rFonts w:ascii="Times New Roman" w:eastAsia="仿宋_GB2312" w:hAnsi="Times New Roman"/>
          <w:kern w:val="0"/>
          <w:sz w:val="32"/>
          <w:szCs w:val="32"/>
        </w:rPr>
        <w:t>结果</w:t>
      </w:r>
      <w:r w:rsidR="001A7D8F" w:rsidRPr="00F86158">
        <w:rPr>
          <w:rFonts w:ascii="Times New Roman" w:eastAsia="仿宋_GB2312" w:hAnsi="Times New Roman"/>
          <w:kern w:val="0"/>
          <w:sz w:val="32"/>
          <w:szCs w:val="32"/>
        </w:rPr>
        <w:t>。</w:t>
      </w:r>
      <w:r w:rsidR="008E0944" w:rsidRPr="00F86158">
        <w:rPr>
          <w:rFonts w:ascii="Times New Roman" w:eastAsia="仿宋_GB2312" w:hAnsi="Times New Roman"/>
          <w:kern w:val="0"/>
          <w:sz w:val="32"/>
          <w:szCs w:val="32"/>
        </w:rPr>
        <w:t>说明</w:t>
      </w:r>
      <w:r w:rsidR="009B6549" w:rsidRPr="00F86158">
        <w:rPr>
          <w:rFonts w:ascii="Times New Roman" w:eastAsia="仿宋_GB2312" w:hAnsi="Times New Roman"/>
          <w:bCs/>
          <w:color w:val="000000"/>
          <w:sz w:val="32"/>
          <w:szCs w:val="32"/>
        </w:rPr>
        <w:t>临床试验批件</w:t>
      </w:r>
      <w:r w:rsidR="009B6549" w:rsidRPr="00F86158">
        <w:rPr>
          <w:rFonts w:ascii="Times New Roman" w:eastAsia="仿宋_GB2312" w:hAnsi="Times New Roman"/>
          <w:color w:val="000000"/>
          <w:sz w:val="32"/>
          <w:szCs w:val="32"/>
        </w:rPr>
        <w:t>/</w:t>
      </w:r>
      <w:r w:rsidR="009B6549" w:rsidRPr="00F86158">
        <w:rPr>
          <w:rFonts w:ascii="Times New Roman" w:eastAsia="仿宋_GB2312" w:hAnsi="Times New Roman"/>
          <w:color w:val="000000"/>
          <w:sz w:val="32"/>
          <w:szCs w:val="32"/>
        </w:rPr>
        <w:t>临床试验通知书</w:t>
      </w:r>
      <w:r w:rsidR="00D263D4" w:rsidRPr="00F86158">
        <w:rPr>
          <w:rFonts w:ascii="Times New Roman" w:eastAsia="仿宋_GB2312" w:hAnsi="Times New Roman"/>
          <w:kern w:val="0"/>
          <w:sz w:val="32"/>
          <w:szCs w:val="32"/>
        </w:rPr>
        <w:t>中</w:t>
      </w:r>
      <w:r w:rsidR="004E1F31" w:rsidRPr="00F86158">
        <w:rPr>
          <w:rFonts w:ascii="Times New Roman" w:eastAsia="仿宋_GB2312" w:hAnsi="Times New Roman"/>
          <w:kern w:val="0"/>
          <w:sz w:val="32"/>
          <w:szCs w:val="32"/>
        </w:rPr>
        <w:t>要求</w:t>
      </w:r>
      <w:r w:rsidR="00D263D4" w:rsidRPr="00F86158">
        <w:rPr>
          <w:rFonts w:ascii="Times New Roman" w:eastAsia="仿宋_GB2312" w:hAnsi="Times New Roman"/>
          <w:kern w:val="0"/>
          <w:sz w:val="32"/>
          <w:szCs w:val="32"/>
        </w:rPr>
        <w:t>的</w:t>
      </w:r>
      <w:r w:rsidR="004E1F31" w:rsidRPr="00F86158">
        <w:rPr>
          <w:rFonts w:ascii="Times New Roman" w:eastAsia="仿宋_GB2312" w:hAnsi="Times New Roman"/>
          <w:kern w:val="0"/>
          <w:sz w:val="32"/>
          <w:szCs w:val="32"/>
        </w:rPr>
        <w:t>研究工作的完成情况</w:t>
      </w:r>
      <w:r w:rsidR="004665D9" w:rsidRPr="00F86158">
        <w:rPr>
          <w:rFonts w:ascii="Times New Roman" w:eastAsia="仿宋_GB2312" w:hAnsi="Times New Roman"/>
          <w:kern w:val="0"/>
          <w:sz w:val="32"/>
          <w:szCs w:val="32"/>
        </w:rPr>
        <w:t>，</w:t>
      </w:r>
      <w:r w:rsidR="008059FA" w:rsidRPr="00F86158">
        <w:rPr>
          <w:rFonts w:ascii="Times New Roman" w:eastAsia="仿宋_GB2312" w:hAnsi="Times New Roman"/>
          <w:kern w:val="0"/>
          <w:sz w:val="32"/>
          <w:szCs w:val="32"/>
        </w:rPr>
        <w:t>以</w:t>
      </w:r>
      <w:r w:rsidR="004665D9" w:rsidRPr="00F86158">
        <w:rPr>
          <w:rFonts w:ascii="Times New Roman" w:eastAsia="仿宋_GB2312" w:hAnsi="Times New Roman"/>
          <w:kern w:val="0"/>
          <w:sz w:val="32"/>
          <w:szCs w:val="32"/>
        </w:rPr>
        <w:t>及</w:t>
      </w:r>
      <w:r w:rsidR="004E1F31" w:rsidRPr="00F86158">
        <w:rPr>
          <w:rFonts w:ascii="Times New Roman" w:eastAsia="仿宋_GB2312" w:hAnsi="Times New Roman"/>
          <w:kern w:val="0"/>
          <w:sz w:val="32"/>
          <w:szCs w:val="32"/>
        </w:rPr>
        <w:t>其他新增研究</w:t>
      </w:r>
      <w:r w:rsidR="00C84B22" w:rsidRPr="00F86158">
        <w:rPr>
          <w:rFonts w:ascii="Times New Roman" w:eastAsia="仿宋_GB2312" w:hAnsi="Times New Roman"/>
          <w:kern w:val="0"/>
          <w:sz w:val="32"/>
          <w:szCs w:val="32"/>
        </w:rPr>
        <w:t>内容及</w:t>
      </w:r>
      <w:r w:rsidR="004E1F31" w:rsidRPr="00F86158">
        <w:rPr>
          <w:rFonts w:ascii="Times New Roman" w:eastAsia="仿宋_GB2312" w:hAnsi="Times New Roman"/>
          <w:kern w:val="0"/>
          <w:sz w:val="32"/>
          <w:szCs w:val="32"/>
        </w:rPr>
        <w:t>结果。简述临床试验用样品制备及变更情况。</w:t>
      </w:r>
      <w:r w:rsidR="00051583" w:rsidRPr="00F86158">
        <w:rPr>
          <w:rFonts w:ascii="Times New Roman" w:eastAsia="仿宋_GB2312" w:hAnsi="Times New Roman"/>
          <w:kern w:val="0"/>
          <w:sz w:val="32"/>
          <w:szCs w:val="32"/>
        </w:rPr>
        <w:t>重点说明现有研究数据是否支持拟开展的</w:t>
      </w:r>
      <w:r w:rsidR="00051583" w:rsidRPr="00F86158">
        <w:rPr>
          <w:rFonts w:ascii="宋体" w:eastAsia="宋体" w:hAnsi="宋体" w:cs="宋体" w:hint="eastAsia"/>
          <w:kern w:val="0"/>
          <w:sz w:val="32"/>
          <w:szCs w:val="32"/>
        </w:rPr>
        <w:t>Ⅲ</w:t>
      </w:r>
      <w:r w:rsidR="00051583" w:rsidRPr="00F86158">
        <w:rPr>
          <w:rFonts w:ascii="Times New Roman" w:eastAsia="仿宋_GB2312" w:hAnsi="Times New Roman"/>
          <w:kern w:val="0"/>
          <w:sz w:val="32"/>
          <w:szCs w:val="32"/>
        </w:rPr>
        <w:t>期临床试验</w:t>
      </w:r>
      <w:r w:rsidR="00CE023C" w:rsidRPr="00F86158">
        <w:rPr>
          <w:rFonts w:ascii="Times New Roman" w:eastAsia="仿宋_GB2312" w:hAnsi="Times New Roman"/>
          <w:kern w:val="0"/>
          <w:sz w:val="32"/>
          <w:szCs w:val="32"/>
        </w:rPr>
        <w:t>、临床试验受试者风险是否可控等</w:t>
      </w:r>
      <w:r w:rsidR="00051583" w:rsidRPr="00F86158">
        <w:rPr>
          <w:rFonts w:ascii="Times New Roman" w:eastAsia="仿宋_GB2312" w:hAnsi="Times New Roman"/>
          <w:kern w:val="0"/>
          <w:sz w:val="32"/>
          <w:szCs w:val="32"/>
        </w:rPr>
        <w:t>。</w:t>
      </w:r>
    </w:p>
    <w:p w14:paraId="5E4A7F11" w14:textId="4507277D" w:rsidR="006744BE" w:rsidRPr="00F86158" w:rsidRDefault="006744BE" w:rsidP="00F62A8A">
      <w:pPr>
        <w:autoSpaceDE w:val="0"/>
        <w:autoSpaceDN w:val="0"/>
        <w:adjustRightInd w:val="0"/>
        <w:snapToGrid w:val="0"/>
        <w:spacing w:line="360" w:lineRule="auto"/>
        <w:ind w:firstLineChars="200" w:firstLine="640"/>
        <w:outlineLvl w:val="2"/>
        <w:rPr>
          <w:rFonts w:ascii="Times New Roman" w:eastAsia="仿宋_GB2312" w:hAnsi="Times New Roman"/>
          <w:kern w:val="0"/>
          <w:sz w:val="32"/>
          <w:szCs w:val="32"/>
        </w:rPr>
      </w:pPr>
      <w:r w:rsidRPr="00F86158">
        <w:rPr>
          <w:rFonts w:ascii="Times New Roman" w:eastAsia="仿宋_GB2312" w:hAnsi="Times New Roman"/>
          <w:kern w:val="0"/>
          <w:sz w:val="32"/>
          <w:szCs w:val="32"/>
        </w:rPr>
        <w:t>2.</w:t>
      </w:r>
      <w:r w:rsidRPr="00F86158">
        <w:rPr>
          <w:rFonts w:ascii="Times New Roman" w:eastAsia="仿宋_GB2312" w:hAnsi="Times New Roman"/>
          <w:kern w:val="0"/>
          <w:sz w:val="32"/>
          <w:szCs w:val="32"/>
        </w:rPr>
        <w:t>药学研究资料</w:t>
      </w:r>
    </w:p>
    <w:p w14:paraId="611F847E" w14:textId="68A1DBDE" w:rsidR="00076948" w:rsidRPr="00224889" w:rsidRDefault="00FB21D8" w:rsidP="00607E26">
      <w:pPr>
        <w:autoSpaceDE w:val="0"/>
        <w:autoSpaceDN w:val="0"/>
        <w:adjustRightInd w:val="0"/>
        <w:snapToGrid w:val="0"/>
        <w:spacing w:line="360" w:lineRule="auto"/>
        <w:ind w:firstLineChars="150" w:firstLine="480"/>
        <w:rPr>
          <w:rFonts w:ascii="Times New Roman" w:eastAsia="仿宋_GB2312" w:hAnsi="Times New Roman"/>
          <w:kern w:val="0"/>
          <w:sz w:val="32"/>
          <w:szCs w:val="32"/>
        </w:rPr>
      </w:pPr>
      <w:r w:rsidRPr="00F86158">
        <w:rPr>
          <w:rFonts w:ascii="Times New Roman" w:eastAsia="仿宋_GB2312" w:hAnsi="Times New Roman"/>
          <w:kern w:val="0"/>
          <w:sz w:val="32"/>
          <w:szCs w:val="32"/>
        </w:rPr>
        <w:t>根据</w:t>
      </w:r>
      <w:r w:rsidR="00D1683E" w:rsidRPr="00F86158">
        <w:rPr>
          <w:rFonts w:ascii="Times New Roman" w:eastAsia="仿宋_GB2312" w:hAnsi="Times New Roman"/>
          <w:kern w:val="0"/>
          <w:sz w:val="32"/>
          <w:szCs w:val="32"/>
        </w:rPr>
        <w:t>《</w:t>
      </w:r>
      <w:r w:rsidRPr="00F86158">
        <w:rPr>
          <w:rFonts w:ascii="Times New Roman" w:eastAsia="仿宋_GB2312" w:hAnsi="Times New Roman"/>
          <w:kern w:val="0"/>
          <w:sz w:val="32"/>
          <w:szCs w:val="32"/>
        </w:rPr>
        <w:t>中药注册分类及申报资料要求</w:t>
      </w:r>
      <w:r w:rsidR="00D1683E" w:rsidRPr="00F86158">
        <w:rPr>
          <w:rFonts w:ascii="Times New Roman" w:eastAsia="仿宋_GB2312" w:hAnsi="Times New Roman"/>
          <w:kern w:val="0"/>
          <w:sz w:val="32"/>
          <w:szCs w:val="32"/>
        </w:rPr>
        <w:t>》</w:t>
      </w:r>
      <w:r w:rsidRPr="00F86158">
        <w:rPr>
          <w:rFonts w:ascii="Times New Roman" w:eastAsia="仿宋_GB2312" w:hAnsi="Times New Roman"/>
          <w:kern w:val="0"/>
          <w:sz w:val="32"/>
          <w:szCs w:val="32"/>
        </w:rPr>
        <w:t>，参考《</w:t>
      </w:r>
      <w:r w:rsidR="00607E26" w:rsidRPr="00607E26">
        <w:rPr>
          <w:rFonts w:ascii="Times New Roman" w:eastAsia="仿宋_GB2312" w:hAnsi="Times New Roman" w:hint="eastAsia"/>
          <w:kern w:val="0"/>
          <w:sz w:val="32"/>
          <w:szCs w:val="32"/>
        </w:rPr>
        <w:t>中药新药研究各阶段药学研究技术指导原则（试行）</w:t>
      </w:r>
      <w:r w:rsidRPr="00F86158">
        <w:rPr>
          <w:rFonts w:ascii="Times New Roman" w:eastAsia="仿宋_GB2312" w:hAnsi="Times New Roman"/>
          <w:kern w:val="0"/>
          <w:sz w:val="32"/>
          <w:szCs w:val="32"/>
        </w:rPr>
        <w:t>》等要求，提供已完成的药学研究资料</w:t>
      </w:r>
      <w:r w:rsidR="008803D5" w:rsidRPr="002242EE">
        <w:rPr>
          <w:rFonts w:ascii="Times New Roman" w:eastAsia="仿宋_GB2312" w:hAnsi="Times New Roman" w:hint="eastAsia"/>
          <w:kern w:val="0"/>
          <w:sz w:val="32"/>
          <w:szCs w:val="32"/>
        </w:rPr>
        <w:t>（</w:t>
      </w:r>
      <w:r w:rsidR="002242EE" w:rsidRPr="002242EE">
        <w:rPr>
          <w:rFonts w:ascii="Times New Roman" w:eastAsia="仿宋_GB2312" w:hAnsi="Times New Roman" w:hint="eastAsia"/>
          <w:kern w:val="0"/>
          <w:sz w:val="32"/>
          <w:szCs w:val="32"/>
        </w:rPr>
        <w:t>若期间发生变更</w:t>
      </w:r>
      <w:r w:rsidR="00EE5D5F" w:rsidRPr="002242EE">
        <w:rPr>
          <w:rFonts w:ascii="Times New Roman" w:eastAsia="仿宋_GB2312" w:hAnsi="Times New Roman" w:hint="eastAsia"/>
          <w:kern w:val="0"/>
          <w:sz w:val="32"/>
          <w:szCs w:val="32"/>
        </w:rPr>
        <w:t>应</w:t>
      </w:r>
      <w:r w:rsidR="008803D5" w:rsidRPr="002242EE">
        <w:rPr>
          <w:rFonts w:ascii="Times New Roman" w:eastAsia="仿宋_GB2312" w:hAnsi="Times New Roman" w:hint="eastAsia"/>
          <w:kern w:val="0"/>
          <w:sz w:val="32"/>
          <w:szCs w:val="32"/>
        </w:rPr>
        <w:t>包括变更研究资料）</w:t>
      </w:r>
      <w:r w:rsidRPr="002242EE">
        <w:rPr>
          <w:rFonts w:ascii="Times New Roman" w:eastAsia="仿宋_GB2312" w:hAnsi="Times New Roman" w:hint="eastAsia"/>
          <w:kern w:val="0"/>
          <w:sz w:val="32"/>
          <w:szCs w:val="32"/>
        </w:rPr>
        <w:t>。</w:t>
      </w:r>
      <w:bookmarkStart w:id="60" w:name="_Toc41912099"/>
      <w:bookmarkStart w:id="61" w:name="_Toc41912688"/>
      <w:bookmarkStart w:id="62" w:name="_Toc45101333"/>
      <w:bookmarkEnd w:id="59"/>
      <w:r w:rsidR="00526F07">
        <w:rPr>
          <w:rFonts w:ascii="Times New Roman" w:eastAsia="仿宋_GB2312" w:hAnsi="Times New Roman" w:hint="eastAsia"/>
          <w:kern w:val="0"/>
          <w:sz w:val="32"/>
          <w:szCs w:val="32"/>
        </w:rPr>
        <w:t>特别是注意</w:t>
      </w:r>
      <w:r w:rsidR="00E3622F">
        <w:rPr>
          <w:rFonts w:ascii="Times New Roman" w:eastAsia="仿宋_GB2312" w:hAnsi="Times New Roman" w:hint="eastAsia"/>
          <w:kern w:val="0"/>
          <w:sz w:val="32"/>
          <w:szCs w:val="32"/>
        </w:rPr>
        <w:t>应</w:t>
      </w:r>
      <w:r w:rsidR="00701261">
        <w:rPr>
          <w:rFonts w:ascii="Times New Roman" w:eastAsia="仿宋_GB2312" w:hAnsi="Times New Roman" w:hint="eastAsia"/>
          <w:kern w:val="0"/>
          <w:sz w:val="32"/>
          <w:szCs w:val="32"/>
        </w:rPr>
        <w:t>围绕</w:t>
      </w:r>
      <w:r w:rsidR="00701261">
        <w:rPr>
          <w:rFonts w:ascii="Times New Roman" w:eastAsia="仿宋_GB2312" w:hAnsi="Times New Roman"/>
          <w:kern w:val="0"/>
          <w:sz w:val="32"/>
          <w:szCs w:val="32"/>
        </w:rPr>
        <w:t>拟讨论问题提供相关资料</w:t>
      </w:r>
      <w:r w:rsidR="00701261">
        <w:rPr>
          <w:rFonts w:ascii="Times New Roman" w:eastAsia="仿宋_GB2312" w:hAnsi="Times New Roman" w:hint="eastAsia"/>
          <w:kern w:val="0"/>
          <w:sz w:val="32"/>
          <w:szCs w:val="32"/>
        </w:rPr>
        <w:t>。</w:t>
      </w:r>
    </w:p>
    <w:p w14:paraId="1D5F91F5" w14:textId="5F1A54C5" w:rsidR="00B63691" w:rsidRPr="00F86158" w:rsidRDefault="001E3144" w:rsidP="00487F38">
      <w:pPr>
        <w:autoSpaceDE w:val="0"/>
        <w:autoSpaceDN w:val="0"/>
        <w:adjustRightInd w:val="0"/>
        <w:snapToGrid w:val="0"/>
        <w:spacing w:line="360" w:lineRule="auto"/>
        <w:ind w:firstLineChars="200" w:firstLine="640"/>
        <w:outlineLvl w:val="2"/>
        <w:rPr>
          <w:rFonts w:ascii="Times New Roman" w:eastAsia="仿宋_GB2312" w:hAnsi="Times New Roman"/>
          <w:kern w:val="0"/>
          <w:sz w:val="32"/>
          <w:szCs w:val="32"/>
        </w:rPr>
      </w:pPr>
      <w:r w:rsidRPr="00F86158">
        <w:rPr>
          <w:rFonts w:ascii="Times New Roman" w:eastAsia="仿宋_GB2312" w:hAnsi="Times New Roman"/>
          <w:kern w:val="0"/>
          <w:sz w:val="32"/>
          <w:szCs w:val="32"/>
        </w:rPr>
        <w:t>3</w:t>
      </w:r>
      <w:r w:rsidR="00B63691" w:rsidRPr="00F86158">
        <w:rPr>
          <w:rFonts w:ascii="Times New Roman" w:eastAsia="仿宋_GB2312" w:hAnsi="Times New Roman"/>
          <w:kern w:val="0"/>
          <w:sz w:val="32"/>
          <w:szCs w:val="32"/>
        </w:rPr>
        <w:t>.</w:t>
      </w:r>
      <w:r w:rsidR="00B63691" w:rsidRPr="00F86158">
        <w:rPr>
          <w:rFonts w:ascii="Times New Roman" w:eastAsia="仿宋_GB2312" w:hAnsi="Times New Roman"/>
          <w:kern w:val="0"/>
          <w:sz w:val="32"/>
          <w:szCs w:val="32"/>
        </w:rPr>
        <w:t>拟</w:t>
      </w:r>
      <w:r w:rsidR="00321905" w:rsidRPr="00F86158">
        <w:rPr>
          <w:rFonts w:ascii="Times New Roman" w:eastAsia="仿宋_GB2312" w:hAnsi="Times New Roman"/>
          <w:kern w:val="0"/>
          <w:sz w:val="32"/>
          <w:szCs w:val="32"/>
        </w:rPr>
        <w:t>讨论</w:t>
      </w:r>
      <w:r w:rsidR="00B63691" w:rsidRPr="00F86158">
        <w:rPr>
          <w:rFonts w:ascii="Times New Roman" w:eastAsia="仿宋_GB2312" w:hAnsi="Times New Roman"/>
          <w:kern w:val="0"/>
          <w:sz w:val="32"/>
          <w:szCs w:val="32"/>
        </w:rPr>
        <w:t>问题</w:t>
      </w:r>
      <w:bookmarkEnd w:id="60"/>
      <w:bookmarkEnd w:id="61"/>
      <w:bookmarkEnd w:id="62"/>
    </w:p>
    <w:p w14:paraId="00A57B1E" w14:textId="276C60E3" w:rsidR="009274B5" w:rsidRPr="00F86158" w:rsidRDefault="001E3144" w:rsidP="00076948">
      <w:pPr>
        <w:autoSpaceDE w:val="0"/>
        <w:autoSpaceDN w:val="0"/>
        <w:adjustRightInd w:val="0"/>
        <w:snapToGrid w:val="0"/>
        <w:spacing w:line="360" w:lineRule="auto"/>
        <w:ind w:firstLineChars="200" w:firstLine="640"/>
        <w:rPr>
          <w:rFonts w:ascii="Times New Roman" w:eastAsia="仿宋_GB2312" w:hAnsi="Times New Roman"/>
          <w:kern w:val="0"/>
          <w:sz w:val="32"/>
          <w:szCs w:val="32"/>
        </w:rPr>
      </w:pPr>
      <w:r w:rsidRPr="00F86158">
        <w:rPr>
          <w:rFonts w:ascii="Times New Roman" w:eastAsia="仿宋_GB2312" w:hAnsi="Times New Roman"/>
          <w:kern w:val="0"/>
          <w:sz w:val="32"/>
          <w:szCs w:val="32"/>
        </w:rPr>
        <w:t>明确</w:t>
      </w:r>
      <w:r w:rsidR="009822CD" w:rsidRPr="00F86158">
        <w:rPr>
          <w:rFonts w:ascii="Times New Roman" w:eastAsia="仿宋_GB2312" w:hAnsi="Times New Roman"/>
          <w:kern w:val="0"/>
          <w:sz w:val="32"/>
          <w:szCs w:val="32"/>
        </w:rPr>
        <w:t>拟讨论的问题</w:t>
      </w:r>
      <w:r w:rsidRPr="00F86158">
        <w:rPr>
          <w:rFonts w:ascii="Times New Roman" w:eastAsia="仿宋_GB2312" w:hAnsi="Times New Roman"/>
          <w:kern w:val="0"/>
          <w:sz w:val="32"/>
          <w:szCs w:val="32"/>
        </w:rPr>
        <w:t>。</w:t>
      </w:r>
      <w:r w:rsidR="009822CD" w:rsidRPr="00F86158">
        <w:rPr>
          <w:rFonts w:ascii="Times New Roman" w:eastAsia="仿宋_GB2312" w:hAnsi="Times New Roman"/>
          <w:kern w:val="0"/>
          <w:sz w:val="32"/>
          <w:szCs w:val="32"/>
        </w:rPr>
        <w:t>拟讨论问题</w:t>
      </w:r>
      <w:r w:rsidR="004D0C57" w:rsidRPr="00F86158">
        <w:rPr>
          <w:rFonts w:ascii="Times New Roman" w:eastAsia="仿宋_GB2312" w:hAnsi="Times New Roman"/>
          <w:kern w:val="0"/>
          <w:sz w:val="32"/>
          <w:szCs w:val="32"/>
        </w:rPr>
        <w:t>可</w:t>
      </w:r>
      <w:r w:rsidR="009822CD" w:rsidRPr="00F86158">
        <w:rPr>
          <w:rFonts w:ascii="Times New Roman" w:eastAsia="仿宋_GB2312" w:hAnsi="Times New Roman"/>
          <w:kern w:val="0"/>
          <w:sz w:val="32"/>
          <w:szCs w:val="32"/>
        </w:rPr>
        <w:t>包括但不限于以下内容：</w:t>
      </w:r>
      <w:r w:rsidR="00701261" w:rsidRPr="00F86158">
        <w:rPr>
          <w:rFonts w:ascii="Times New Roman" w:eastAsia="仿宋_GB2312" w:hAnsi="Times New Roman"/>
          <w:kern w:val="0"/>
          <w:sz w:val="32"/>
          <w:szCs w:val="32"/>
        </w:rPr>
        <w:t>现有药学研究数据是否支持拟开展的</w:t>
      </w:r>
      <w:r w:rsidR="00701261" w:rsidRPr="00F86158">
        <w:rPr>
          <w:rFonts w:ascii="宋体" w:eastAsia="宋体" w:hAnsi="宋体" w:cs="宋体" w:hint="eastAsia"/>
          <w:kern w:val="0"/>
          <w:sz w:val="32"/>
          <w:szCs w:val="32"/>
        </w:rPr>
        <w:t>Ⅲ</w:t>
      </w:r>
      <w:r w:rsidR="00701261" w:rsidRPr="00F86158">
        <w:rPr>
          <w:rFonts w:ascii="Times New Roman" w:eastAsia="仿宋_GB2312" w:hAnsi="Times New Roman"/>
          <w:kern w:val="0"/>
          <w:sz w:val="32"/>
          <w:szCs w:val="32"/>
        </w:rPr>
        <w:t>期临床试验及临床试验风险是否可控</w:t>
      </w:r>
      <w:r w:rsidR="00701261">
        <w:rPr>
          <w:rFonts w:ascii="Times New Roman" w:eastAsia="仿宋_GB2312" w:hAnsi="Times New Roman" w:hint="eastAsia"/>
          <w:kern w:val="0"/>
          <w:sz w:val="32"/>
          <w:szCs w:val="32"/>
        </w:rPr>
        <w:t>；</w:t>
      </w:r>
      <w:r w:rsidR="009B6549" w:rsidRPr="00F86158">
        <w:rPr>
          <w:rFonts w:ascii="Times New Roman" w:eastAsia="仿宋_GB2312" w:hAnsi="Times New Roman"/>
          <w:bCs/>
          <w:color w:val="000000"/>
          <w:sz w:val="32"/>
          <w:szCs w:val="32"/>
        </w:rPr>
        <w:t>临床试验批件</w:t>
      </w:r>
      <w:r w:rsidR="009B6549" w:rsidRPr="00F86158">
        <w:rPr>
          <w:rFonts w:ascii="Times New Roman" w:eastAsia="仿宋_GB2312" w:hAnsi="Times New Roman"/>
          <w:color w:val="000000"/>
          <w:sz w:val="32"/>
          <w:szCs w:val="32"/>
        </w:rPr>
        <w:t>/</w:t>
      </w:r>
      <w:r w:rsidR="009B6549" w:rsidRPr="00F86158">
        <w:rPr>
          <w:rFonts w:ascii="Times New Roman" w:eastAsia="仿宋_GB2312" w:hAnsi="Times New Roman"/>
          <w:color w:val="000000"/>
          <w:sz w:val="32"/>
          <w:szCs w:val="32"/>
        </w:rPr>
        <w:t>临床试验通知书</w:t>
      </w:r>
      <w:r w:rsidR="009274B5" w:rsidRPr="00F86158">
        <w:rPr>
          <w:rFonts w:ascii="Times New Roman" w:eastAsia="仿宋_GB2312" w:hAnsi="Times New Roman"/>
          <w:kern w:val="0"/>
          <w:sz w:val="32"/>
          <w:szCs w:val="32"/>
        </w:rPr>
        <w:t>中要求的研究工作相关内容</w:t>
      </w:r>
      <w:r w:rsidR="00950A5A" w:rsidRPr="00F86158">
        <w:rPr>
          <w:rFonts w:ascii="Times New Roman" w:eastAsia="仿宋_GB2312" w:hAnsi="Times New Roman"/>
          <w:kern w:val="0"/>
          <w:sz w:val="32"/>
          <w:szCs w:val="32"/>
        </w:rPr>
        <w:t>；</w:t>
      </w:r>
      <w:r w:rsidR="0027752C" w:rsidRPr="00F86158">
        <w:rPr>
          <w:rFonts w:ascii="宋体" w:eastAsia="宋体" w:hAnsi="宋体" w:cs="宋体" w:hint="eastAsia"/>
          <w:kern w:val="0"/>
          <w:sz w:val="32"/>
          <w:szCs w:val="32"/>
        </w:rPr>
        <w:t>Ⅰ</w:t>
      </w:r>
      <w:r w:rsidR="00B82B66" w:rsidRPr="00BE42AC">
        <w:rPr>
          <w:rFonts w:ascii="Times New Roman" w:eastAsia="仿宋_GB2312" w:hAnsi="Times New Roman" w:hint="eastAsia"/>
          <w:kern w:val="0"/>
          <w:sz w:val="32"/>
          <w:szCs w:val="32"/>
        </w:rPr>
        <w:t>期</w:t>
      </w:r>
      <w:r w:rsidR="0023730D" w:rsidRPr="00F86158">
        <w:rPr>
          <w:rFonts w:ascii="Times New Roman" w:eastAsia="仿宋_GB2312" w:hAnsi="Times New Roman"/>
          <w:kern w:val="0"/>
          <w:sz w:val="32"/>
          <w:szCs w:val="32"/>
        </w:rPr>
        <w:t>和</w:t>
      </w:r>
      <w:r w:rsidR="0023730D" w:rsidRPr="00F86158">
        <w:rPr>
          <w:rFonts w:ascii="Times New Roman" w:eastAsia="仿宋_GB2312" w:hAnsi="Times New Roman"/>
          <w:kern w:val="0"/>
          <w:sz w:val="32"/>
          <w:szCs w:val="32"/>
        </w:rPr>
        <w:t>/</w:t>
      </w:r>
      <w:r w:rsidR="0023730D" w:rsidRPr="00F86158">
        <w:rPr>
          <w:rFonts w:ascii="Times New Roman" w:eastAsia="仿宋_GB2312" w:hAnsi="Times New Roman"/>
          <w:kern w:val="0"/>
          <w:sz w:val="32"/>
          <w:szCs w:val="32"/>
        </w:rPr>
        <w:t>或</w:t>
      </w:r>
      <w:r w:rsidR="0027752C" w:rsidRPr="00F86158">
        <w:rPr>
          <w:rFonts w:ascii="宋体" w:eastAsia="宋体" w:hAnsi="宋体" w:cs="宋体" w:hint="eastAsia"/>
          <w:kern w:val="0"/>
          <w:sz w:val="32"/>
          <w:szCs w:val="32"/>
        </w:rPr>
        <w:t>Ⅱ</w:t>
      </w:r>
      <w:r w:rsidR="00E533A4" w:rsidRPr="00F86158">
        <w:rPr>
          <w:rFonts w:ascii="Times New Roman" w:eastAsia="仿宋_GB2312" w:hAnsi="Times New Roman"/>
          <w:kern w:val="0"/>
          <w:sz w:val="32"/>
          <w:szCs w:val="32"/>
        </w:rPr>
        <w:t>期</w:t>
      </w:r>
      <w:r w:rsidR="00E533A4" w:rsidRPr="00224889">
        <w:rPr>
          <w:rFonts w:ascii="Times New Roman" w:eastAsia="仿宋_GB2312" w:hAnsi="Times New Roman"/>
          <w:kern w:val="0"/>
          <w:sz w:val="32"/>
          <w:szCs w:val="32"/>
        </w:rPr>
        <w:t>临床试验期间</w:t>
      </w:r>
      <w:r w:rsidR="00950A5A" w:rsidRPr="00224889">
        <w:rPr>
          <w:rFonts w:ascii="Times New Roman" w:eastAsia="仿宋_GB2312" w:hAnsi="Times New Roman"/>
          <w:kern w:val="0"/>
          <w:sz w:val="32"/>
          <w:szCs w:val="32"/>
        </w:rPr>
        <w:t>，</w:t>
      </w:r>
      <w:r w:rsidR="00F551C9" w:rsidRPr="00F86158">
        <w:rPr>
          <w:rFonts w:ascii="Times New Roman" w:eastAsia="仿宋_GB2312" w:hAnsi="Times New Roman"/>
          <w:kern w:val="0"/>
          <w:sz w:val="32"/>
          <w:szCs w:val="32"/>
        </w:rPr>
        <w:t>若</w:t>
      </w:r>
      <w:r w:rsidR="0027752C" w:rsidRPr="00F86158">
        <w:rPr>
          <w:rFonts w:ascii="Times New Roman" w:eastAsia="仿宋_GB2312" w:hAnsi="Times New Roman"/>
          <w:kern w:val="0"/>
          <w:sz w:val="32"/>
          <w:szCs w:val="32"/>
        </w:rPr>
        <w:t>工艺</w:t>
      </w:r>
      <w:r w:rsidR="00211A7B" w:rsidRPr="00F86158">
        <w:rPr>
          <w:rFonts w:ascii="Times New Roman" w:eastAsia="仿宋_GB2312" w:hAnsi="Times New Roman"/>
          <w:kern w:val="0"/>
          <w:sz w:val="32"/>
          <w:szCs w:val="32"/>
        </w:rPr>
        <w:t>参数</w:t>
      </w:r>
      <w:r w:rsidR="0027752C" w:rsidRPr="00F86158">
        <w:rPr>
          <w:rFonts w:ascii="Times New Roman" w:eastAsia="仿宋_GB2312" w:hAnsi="Times New Roman"/>
          <w:kern w:val="0"/>
          <w:sz w:val="32"/>
          <w:szCs w:val="32"/>
        </w:rPr>
        <w:t>、辅料</w:t>
      </w:r>
      <w:r w:rsidR="00211A7B" w:rsidRPr="00F86158">
        <w:rPr>
          <w:rFonts w:ascii="Times New Roman" w:eastAsia="仿宋_GB2312" w:hAnsi="Times New Roman"/>
          <w:kern w:val="0"/>
          <w:sz w:val="32"/>
          <w:szCs w:val="32"/>
        </w:rPr>
        <w:t>、</w:t>
      </w:r>
      <w:r w:rsidR="0027752C" w:rsidRPr="00F86158">
        <w:rPr>
          <w:rFonts w:ascii="Times New Roman" w:eastAsia="仿宋_GB2312" w:hAnsi="Times New Roman"/>
          <w:kern w:val="0"/>
          <w:sz w:val="32"/>
          <w:szCs w:val="32"/>
        </w:rPr>
        <w:t>包材、剂型、规格</w:t>
      </w:r>
      <w:r w:rsidR="007F5A87" w:rsidRPr="00F86158">
        <w:rPr>
          <w:rFonts w:ascii="Times New Roman" w:eastAsia="仿宋_GB2312" w:hAnsi="Times New Roman"/>
          <w:kern w:val="0"/>
          <w:sz w:val="32"/>
          <w:szCs w:val="32"/>
        </w:rPr>
        <w:t>等</w:t>
      </w:r>
      <w:r w:rsidR="00950A5A" w:rsidRPr="00F86158">
        <w:rPr>
          <w:rFonts w:ascii="Times New Roman" w:eastAsia="仿宋_GB2312" w:hAnsi="Times New Roman"/>
          <w:kern w:val="0"/>
          <w:sz w:val="32"/>
          <w:szCs w:val="32"/>
        </w:rPr>
        <w:t>发生</w:t>
      </w:r>
      <w:r w:rsidR="007F5A87" w:rsidRPr="00F86158">
        <w:rPr>
          <w:rFonts w:ascii="Times New Roman" w:eastAsia="仿宋_GB2312" w:hAnsi="Times New Roman"/>
          <w:kern w:val="0"/>
          <w:sz w:val="32"/>
          <w:szCs w:val="32"/>
        </w:rPr>
        <w:t>变更</w:t>
      </w:r>
      <w:r w:rsidR="00950A5A" w:rsidRPr="00F86158">
        <w:rPr>
          <w:rFonts w:ascii="Times New Roman" w:eastAsia="仿宋_GB2312" w:hAnsi="Times New Roman"/>
          <w:kern w:val="0"/>
          <w:sz w:val="32"/>
          <w:szCs w:val="32"/>
        </w:rPr>
        <w:t>，其</w:t>
      </w:r>
      <w:r w:rsidR="0027752C" w:rsidRPr="00F86158">
        <w:rPr>
          <w:rFonts w:ascii="Times New Roman" w:eastAsia="仿宋_GB2312" w:hAnsi="Times New Roman"/>
          <w:kern w:val="0"/>
          <w:sz w:val="32"/>
          <w:szCs w:val="32"/>
        </w:rPr>
        <w:t>研究数据是否</w:t>
      </w:r>
      <w:r w:rsidR="00211A7B" w:rsidRPr="00F86158">
        <w:rPr>
          <w:rFonts w:ascii="Times New Roman" w:eastAsia="仿宋_GB2312" w:hAnsi="Times New Roman"/>
          <w:kern w:val="0"/>
          <w:sz w:val="32"/>
          <w:szCs w:val="32"/>
        </w:rPr>
        <w:t>支持</w:t>
      </w:r>
      <w:r w:rsidR="007A2331" w:rsidRPr="00F86158">
        <w:rPr>
          <w:rFonts w:ascii="Times New Roman" w:eastAsia="仿宋_GB2312" w:hAnsi="Times New Roman"/>
          <w:kern w:val="0"/>
          <w:sz w:val="32"/>
          <w:szCs w:val="32"/>
        </w:rPr>
        <w:t>其</w:t>
      </w:r>
      <w:r w:rsidR="00E533A4" w:rsidRPr="00F86158">
        <w:rPr>
          <w:rFonts w:ascii="Times New Roman" w:eastAsia="仿宋_GB2312" w:hAnsi="Times New Roman"/>
          <w:kern w:val="0"/>
          <w:sz w:val="32"/>
          <w:szCs w:val="32"/>
        </w:rPr>
        <w:t>变更</w:t>
      </w:r>
      <w:r w:rsidR="00F60B55" w:rsidRPr="00F86158">
        <w:rPr>
          <w:rFonts w:ascii="Times New Roman" w:eastAsia="仿宋_GB2312" w:hAnsi="Times New Roman"/>
          <w:kern w:val="0"/>
          <w:sz w:val="32"/>
          <w:szCs w:val="32"/>
        </w:rPr>
        <w:t>；</w:t>
      </w:r>
      <w:r w:rsidR="003240FF" w:rsidRPr="00F86158">
        <w:rPr>
          <w:rFonts w:ascii="Times New Roman" w:eastAsia="仿宋_GB2312" w:hAnsi="Times New Roman"/>
          <w:kern w:val="0"/>
          <w:sz w:val="32"/>
          <w:szCs w:val="32"/>
        </w:rPr>
        <w:t>临床</w:t>
      </w:r>
      <w:r w:rsidR="00754351" w:rsidRPr="00F86158">
        <w:rPr>
          <w:rFonts w:ascii="Times New Roman" w:eastAsia="仿宋_GB2312" w:hAnsi="Times New Roman"/>
          <w:kern w:val="0"/>
          <w:sz w:val="32"/>
          <w:szCs w:val="32"/>
        </w:rPr>
        <w:t>试验</w:t>
      </w:r>
      <w:r w:rsidR="003240FF" w:rsidRPr="00F86158">
        <w:rPr>
          <w:rFonts w:ascii="Times New Roman" w:eastAsia="仿宋_GB2312" w:hAnsi="Times New Roman"/>
          <w:kern w:val="0"/>
          <w:sz w:val="32"/>
          <w:szCs w:val="32"/>
        </w:rPr>
        <w:t>用样品和安慰剂的制备</w:t>
      </w:r>
      <w:r w:rsidR="00BD1D22" w:rsidRPr="00F86158">
        <w:rPr>
          <w:rFonts w:ascii="Times New Roman" w:eastAsia="仿宋_GB2312" w:hAnsi="Times New Roman"/>
          <w:kern w:val="0"/>
          <w:sz w:val="32"/>
          <w:szCs w:val="32"/>
        </w:rPr>
        <w:t>及其</w:t>
      </w:r>
      <w:r w:rsidR="003240FF" w:rsidRPr="00F86158">
        <w:rPr>
          <w:rFonts w:ascii="Times New Roman" w:eastAsia="仿宋_GB2312" w:hAnsi="Times New Roman"/>
          <w:kern w:val="0"/>
          <w:sz w:val="32"/>
          <w:szCs w:val="32"/>
        </w:rPr>
        <w:t>质量控制</w:t>
      </w:r>
      <w:r w:rsidR="009274B5" w:rsidRPr="00F86158">
        <w:rPr>
          <w:rFonts w:ascii="Times New Roman" w:eastAsia="仿宋_GB2312" w:hAnsi="Times New Roman"/>
          <w:kern w:val="0"/>
          <w:sz w:val="32"/>
          <w:szCs w:val="32"/>
        </w:rPr>
        <w:t>；</w:t>
      </w:r>
      <w:r w:rsidR="009F12DB" w:rsidRPr="00F86158">
        <w:rPr>
          <w:rFonts w:ascii="Times New Roman" w:eastAsia="仿宋_GB2312" w:hAnsi="Times New Roman"/>
          <w:kern w:val="0"/>
          <w:sz w:val="32"/>
          <w:szCs w:val="32"/>
        </w:rPr>
        <w:t>质量</w:t>
      </w:r>
      <w:r w:rsidR="00BD1D22" w:rsidRPr="00F86158">
        <w:rPr>
          <w:rFonts w:ascii="Times New Roman" w:eastAsia="仿宋_GB2312" w:hAnsi="Times New Roman"/>
          <w:kern w:val="0"/>
          <w:sz w:val="32"/>
          <w:szCs w:val="32"/>
        </w:rPr>
        <w:t>研究及质量标准等</w:t>
      </w:r>
      <w:r w:rsidR="003240FF" w:rsidRPr="00F86158">
        <w:rPr>
          <w:rFonts w:ascii="Times New Roman" w:eastAsia="仿宋_GB2312" w:hAnsi="Times New Roman"/>
          <w:kern w:val="0"/>
          <w:sz w:val="32"/>
          <w:szCs w:val="32"/>
        </w:rPr>
        <w:t>。</w:t>
      </w:r>
    </w:p>
    <w:p w14:paraId="4D35E8CE" w14:textId="640B2F76" w:rsidR="00701261" w:rsidRPr="00FF0AE3" w:rsidRDefault="00701261" w:rsidP="00701261">
      <w:pPr>
        <w:autoSpaceDE w:val="0"/>
        <w:autoSpaceDN w:val="0"/>
        <w:adjustRightInd w:val="0"/>
        <w:snapToGrid w:val="0"/>
        <w:spacing w:line="360" w:lineRule="auto"/>
        <w:ind w:firstLineChars="200" w:firstLine="640"/>
        <w:rPr>
          <w:rFonts w:ascii="Times New Roman" w:eastAsia="仿宋_GB2312" w:hAnsi="Times New Roman"/>
          <w:kern w:val="0"/>
          <w:sz w:val="32"/>
          <w:szCs w:val="32"/>
        </w:rPr>
      </w:pPr>
      <w:r w:rsidRPr="00F86158">
        <w:rPr>
          <w:rFonts w:ascii="Times New Roman" w:eastAsia="仿宋_GB2312" w:hAnsi="Times New Roman"/>
          <w:kern w:val="0"/>
          <w:sz w:val="32"/>
          <w:szCs w:val="32"/>
        </w:rPr>
        <w:t>分条目列出拟讨论药学问题清单</w:t>
      </w:r>
      <w:r>
        <w:rPr>
          <w:rFonts w:ascii="Times New Roman" w:eastAsia="仿宋_GB2312" w:hAnsi="Times New Roman" w:hint="eastAsia"/>
          <w:kern w:val="0"/>
          <w:sz w:val="32"/>
          <w:szCs w:val="32"/>
        </w:rPr>
        <w:t>。</w:t>
      </w:r>
      <w:r w:rsidRPr="00FF0AE3">
        <w:rPr>
          <w:rFonts w:ascii="Times New Roman" w:eastAsia="仿宋_GB2312" w:hAnsi="Times New Roman" w:hint="eastAsia"/>
          <w:kern w:val="0"/>
          <w:sz w:val="32"/>
          <w:szCs w:val="32"/>
        </w:rPr>
        <w:t>针对问题分别</w:t>
      </w:r>
      <w:r w:rsidRPr="00FF0AE3">
        <w:rPr>
          <w:rFonts w:ascii="Times New Roman" w:eastAsia="仿宋_GB2312" w:hAnsi="Times New Roman"/>
          <w:kern w:val="0"/>
          <w:sz w:val="32"/>
          <w:szCs w:val="32"/>
        </w:rPr>
        <w:t>提供</w:t>
      </w:r>
      <w:r w:rsidRPr="00FF0AE3">
        <w:rPr>
          <w:rFonts w:ascii="Times New Roman" w:eastAsia="仿宋_GB2312" w:hAnsi="Times New Roman" w:hint="eastAsia"/>
          <w:kern w:val="0"/>
          <w:sz w:val="32"/>
          <w:szCs w:val="32"/>
        </w:rPr>
        <w:t>相关</w:t>
      </w:r>
      <w:r w:rsidRPr="00FF0AE3">
        <w:rPr>
          <w:rFonts w:ascii="Times New Roman" w:eastAsia="仿宋_GB2312" w:hAnsi="Times New Roman"/>
          <w:kern w:val="0"/>
          <w:sz w:val="32"/>
          <w:szCs w:val="32"/>
        </w:rPr>
        <w:t>资料</w:t>
      </w:r>
      <w:r>
        <w:rPr>
          <w:rFonts w:ascii="Times New Roman" w:eastAsia="仿宋_GB2312" w:hAnsi="Times New Roman" w:hint="eastAsia"/>
          <w:kern w:val="0"/>
          <w:sz w:val="32"/>
          <w:szCs w:val="32"/>
        </w:rPr>
        <w:t>，</w:t>
      </w:r>
      <w:r w:rsidR="00CC44CE">
        <w:rPr>
          <w:rFonts w:ascii="Times New Roman" w:eastAsia="仿宋_GB2312" w:hAnsi="Times New Roman" w:hint="eastAsia"/>
          <w:kern w:val="0"/>
          <w:sz w:val="32"/>
          <w:szCs w:val="32"/>
        </w:rPr>
        <w:t>包括</w:t>
      </w:r>
      <w:r w:rsidRPr="00F86158">
        <w:rPr>
          <w:rFonts w:ascii="Times New Roman" w:eastAsia="仿宋_GB2312" w:hAnsi="Times New Roman"/>
          <w:kern w:val="0"/>
          <w:sz w:val="32"/>
          <w:szCs w:val="32"/>
        </w:rPr>
        <w:t>相应的研发背景、详实的研究数据（和</w:t>
      </w:r>
      <w:r w:rsidRPr="00F86158">
        <w:rPr>
          <w:rFonts w:ascii="Times New Roman" w:eastAsia="仿宋_GB2312" w:hAnsi="Times New Roman"/>
          <w:kern w:val="0"/>
          <w:sz w:val="32"/>
          <w:szCs w:val="32"/>
        </w:rPr>
        <w:t>/</w:t>
      </w:r>
      <w:r w:rsidRPr="00F86158">
        <w:rPr>
          <w:rFonts w:ascii="Times New Roman" w:eastAsia="仿宋_GB2312" w:hAnsi="Times New Roman"/>
          <w:kern w:val="0"/>
          <w:sz w:val="32"/>
          <w:szCs w:val="32"/>
        </w:rPr>
        <w:t>或文献资料）及初步解决方案</w:t>
      </w:r>
      <w:r w:rsidR="006369E3">
        <w:rPr>
          <w:rFonts w:ascii="Times New Roman" w:eastAsia="仿宋_GB2312" w:hAnsi="Times New Roman" w:hint="eastAsia"/>
          <w:kern w:val="0"/>
          <w:sz w:val="32"/>
          <w:szCs w:val="32"/>
        </w:rPr>
        <w:t>等</w:t>
      </w:r>
      <w:r w:rsidRPr="00F86158">
        <w:rPr>
          <w:rFonts w:ascii="Times New Roman" w:eastAsia="仿宋_GB2312" w:hAnsi="Times New Roman"/>
          <w:kern w:val="0"/>
          <w:sz w:val="32"/>
          <w:szCs w:val="32"/>
        </w:rPr>
        <w:t>。</w:t>
      </w:r>
      <w:bookmarkStart w:id="63" w:name="_GoBack"/>
      <w:bookmarkEnd w:id="63"/>
    </w:p>
    <w:p w14:paraId="0CA5BAF2" w14:textId="3AA6459C" w:rsidR="00E60921" w:rsidRPr="00F86158" w:rsidRDefault="00C2268C" w:rsidP="00C01A2A">
      <w:pPr>
        <w:autoSpaceDE w:val="0"/>
        <w:autoSpaceDN w:val="0"/>
        <w:adjustRightInd w:val="0"/>
        <w:snapToGrid w:val="0"/>
        <w:spacing w:line="360" w:lineRule="auto"/>
        <w:ind w:firstLineChars="200" w:firstLine="640"/>
        <w:outlineLvl w:val="1"/>
        <w:rPr>
          <w:rFonts w:ascii="Times New Roman" w:eastAsia="楷体" w:hAnsi="Times New Roman"/>
          <w:kern w:val="0"/>
          <w:sz w:val="32"/>
          <w:szCs w:val="32"/>
        </w:rPr>
      </w:pPr>
      <w:bookmarkStart w:id="64" w:name="_Toc529862769"/>
      <w:bookmarkStart w:id="65" w:name="_Toc41912101"/>
      <w:bookmarkStart w:id="66" w:name="_Toc41912690"/>
      <w:bookmarkStart w:id="67" w:name="_Toc45101335"/>
      <w:bookmarkStart w:id="68" w:name="_Toc50720905"/>
      <w:r w:rsidRPr="00F86158">
        <w:rPr>
          <w:rFonts w:ascii="Times New Roman" w:eastAsia="楷体" w:hAnsi="Times New Roman"/>
          <w:kern w:val="0"/>
          <w:sz w:val="32"/>
          <w:szCs w:val="32"/>
        </w:rPr>
        <w:t>（三）</w:t>
      </w:r>
      <w:bookmarkEnd w:id="64"/>
      <w:r w:rsidR="00C70015" w:rsidRPr="00F86158">
        <w:rPr>
          <w:rFonts w:ascii="Times New Roman" w:eastAsia="楷体" w:hAnsi="Times New Roman"/>
          <w:kern w:val="0"/>
          <w:sz w:val="32"/>
          <w:szCs w:val="32"/>
        </w:rPr>
        <w:t>药品</w:t>
      </w:r>
      <w:r w:rsidRPr="00F86158">
        <w:rPr>
          <w:rFonts w:ascii="Times New Roman" w:eastAsia="楷体" w:hAnsi="Times New Roman"/>
          <w:kern w:val="0"/>
          <w:sz w:val="32"/>
          <w:szCs w:val="32"/>
        </w:rPr>
        <w:t>上市</w:t>
      </w:r>
      <w:r w:rsidR="00C70015" w:rsidRPr="00F86158">
        <w:rPr>
          <w:rFonts w:ascii="Times New Roman" w:eastAsia="楷体" w:hAnsi="Times New Roman"/>
          <w:kern w:val="0"/>
          <w:sz w:val="32"/>
          <w:szCs w:val="32"/>
        </w:rPr>
        <w:t>许可</w:t>
      </w:r>
      <w:r w:rsidRPr="00F86158">
        <w:rPr>
          <w:rFonts w:ascii="Times New Roman" w:eastAsia="楷体" w:hAnsi="Times New Roman"/>
          <w:kern w:val="0"/>
          <w:sz w:val="32"/>
          <w:szCs w:val="32"/>
        </w:rPr>
        <w:t>申请前</w:t>
      </w:r>
      <w:bookmarkEnd w:id="65"/>
      <w:bookmarkEnd w:id="66"/>
      <w:bookmarkEnd w:id="67"/>
      <w:r w:rsidR="00647AD0">
        <w:rPr>
          <w:rFonts w:ascii="Times New Roman" w:eastAsia="楷体" w:hAnsi="Times New Roman" w:hint="eastAsia"/>
          <w:kern w:val="0"/>
          <w:sz w:val="32"/>
          <w:szCs w:val="32"/>
        </w:rPr>
        <w:t>会议</w:t>
      </w:r>
      <w:bookmarkEnd w:id="68"/>
    </w:p>
    <w:p w14:paraId="09F59A86" w14:textId="77777777" w:rsidR="00DF67A9" w:rsidRPr="00224889" w:rsidRDefault="00C2268C" w:rsidP="00C95C73">
      <w:pPr>
        <w:autoSpaceDE w:val="0"/>
        <w:autoSpaceDN w:val="0"/>
        <w:adjustRightInd w:val="0"/>
        <w:snapToGrid w:val="0"/>
        <w:spacing w:line="360" w:lineRule="auto"/>
        <w:ind w:firstLineChars="200" w:firstLine="640"/>
        <w:outlineLvl w:val="2"/>
        <w:rPr>
          <w:rFonts w:ascii="Times New Roman" w:eastAsia="仿宋_GB2312" w:hAnsi="Times New Roman"/>
          <w:kern w:val="0"/>
          <w:sz w:val="32"/>
          <w:szCs w:val="32"/>
        </w:rPr>
      </w:pPr>
      <w:bookmarkStart w:id="69" w:name="_Toc529862770"/>
      <w:bookmarkStart w:id="70" w:name="_Toc41912102"/>
      <w:bookmarkStart w:id="71" w:name="_Toc41912691"/>
      <w:bookmarkStart w:id="72" w:name="_Toc45101336"/>
      <w:r w:rsidRPr="00224889">
        <w:rPr>
          <w:rFonts w:ascii="Times New Roman" w:eastAsia="仿宋_GB2312" w:hAnsi="Times New Roman"/>
          <w:kern w:val="0"/>
          <w:sz w:val="32"/>
          <w:szCs w:val="32"/>
        </w:rPr>
        <w:t>1.</w:t>
      </w:r>
      <w:r w:rsidR="00444D9B" w:rsidRPr="00224889">
        <w:rPr>
          <w:rFonts w:ascii="Times New Roman" w:eastAsia="仿宋_GB2312" w:hAnsi="Times New Roman"/>
          <w:kern w:val="0"/>
          <w:sz w:val="32"/>
          <w:szCs w:val="32"/>
        </w:rPr>
        <w:t>药物研究概况</w:t>
      </w:r>
      <w:bookmarkStart w:id="73" w:name="_Toc529862771"/>
      <w:bookmarkEnd w:id="69"/>
      <w:bookmarkEnd w:id="70"/>
      <w:bookmarkEnd w:id="71"/>
      <w:bookmarkEnd w:id="72"/>
    </w:p>
    <w:p w14:paraId="5C4E0FDC" w14:textId="155DE9D9" w:rsidR="00AE5AE0" w:rsidRPr="00F86158" w:rsidRDefault="00AC1D53" w:rsidP="00AE5AE0">
      <w:pPr>
        <w:autoSpaceDE w:val="0"/>
        <w:autoSpaceDN w:val="0"/>
        <w:adjustRightInd w:val="0"/>
        <w:snapToGrid w:val="0"/>
        <w:spacing w:line="360" w:lineRule="auto"/>
        <w:ind w:firstLineChars="200" w:firstLine="640"/>
        <w:rPr>
          <w:rFonts w:ascii="Times New Roman" w:eastAsia="仿宋_GB2312" w:hAnsi="Times New Roman"/>
          <w:kern w:val="0"/>
          <w:sz w:val="32"/>
          <w:szCs w:val="32"/>
        </w:rPr>
      </w:pPr>
      <w:r w:rsidRPr="00F86158">
        <w:rPr>
          <w:rFonts w:ascii="Times New Roman" w:eastAsia="仿宋_GB2312" w:hAnsi="Times New Roman"/>
          <w:kern w:val="0"/>
          <w:sz w:val="32"/>
          <w:szCs w:val="32"/>
        </w:rPr>
        <w:t>提供药物整体</w:t>
      </w:r>
      <w:r w:rsidR="00277823" w:rsidRPr="00F86158">
        <w:rPr>
          <w:rFonts w:ascii="Times New Roman" w:eastAsia="仿宋_GB2312" w:hAnsi="Times New Roman"/>
          <w:kern w:val="0"/>
          <w:sz w:val="32"/>
          <w:szCs w:val="32"/>
        </w:rPr>
        <w:t>研究</w:t>
      </w:r>
      <w:r w:rsidRPr="00F86158">
        <w:rPr>
          <w:rFonts w:ascii="Times New Roman" w:eastAsia="仿宋_GB2312" w:hAnsi="Times New Roman"/>
          <w:kern w:val="0"/>
          <w:sz w:val="32"/>
          <w:szCs w:val="32"/>
        </w:rPr>
        <w:t>概况。</w:t>
      </w:r>
      <w:r w:rsidR="00AE5AE0" w:rsidRPr="00F86158">
        <w:rPr>
          <w:rFonts w:ascii="Times New Roman" w:eastAsia="仿宋_GB2312" w:hAnsi="Times New Roman"/>
          <w:kern w:val="0"/>
          <w:sz w:val="32"/>
          <w:szCs w:val="32"/>
        </w:rPr>
        <w:t>简述各期临床试验结果和临床研究期间积累的药理毒理研究结果</w:t>
      </w:r>
      <w:r w:rsidR="006B2F8F" w:rsidRPr="00F86158">
        <w:rPr>
          <w:rFonts w:ascii="Times New Roman" w:eastAsia="仿宋_GB2312" w:hAnsi="Times New Roman"/>
          <w:kern w:val="0"/>
          <w:sz w:val="32"/>
          <w:szCs w:val="32"/>
        </w:rPr>
        <w:t>（如适用）</w:t>
      </w:r>
      <w:r w:rsidR="00AE5AE0" w:rsidRPr="00F86158">
        <w:rPr>
          <w:rFonts w:ascii="Times New Roman" w:eastAsia="仿宋_GB2312" w:hAnsi="Times New Roman"/>
          <w:kern w:val="0"/>
          <w:sz w:val="32"/>
          <w:szCs w:val="32"/>
        </w:rPr>
        <w:t>。说明</w:t>
      </w:r>
      <w:r w:rsidR="009B6549" w:rsidRPr="00F86158">
        <w:rPr>
          <w:rFonts w:ascii="Times New Roman" w:eastAsia="仿宋_GB2312" w:hAnsi="Times New Roman"/>
          <w:bCs/>
          <w:color w:val="000000"/>
          <w:sz w:val="32"/>
          <w:szCs w:val="32"/>
        </w:rPr>
        <w:t>临床试验批件</w:t>
      </w:r>
      <w:r w:rsidR="009B6549" w:rsidRPr="00F86158">
        <w:rPr>
          <w:rFonts w:ascii="Times New Roman" w:eastAsia="仿宋_GB2312" w:hAnsi="Times New Roman"/>
          <w:color w:val="000000"/>
          <w:sz w:val="32"/>
          <w:szCs w:val="32"/>
        </w:rPr>
        <w:t>/</w:t>
      </w:r>
      <w:r w:rsidR="009B6549" w:rsidRPr="00F86158">
        <w:rPr>
          <w:rFonts w:ascii="Times New Roman" w:eastAsia="仿宋_GB2312" w:hAnsi="Times New Roman"/>
          <w:color w:val="000000"/>
          <w:sz w:val="32"/>
          <w:szCs w:val="32"/>
        </w:rPr>
        <w:t>临床试验</w:t>
      </w:r>
      <w:r w:rsidR="009B6549" w:rsidRPr="00F86158">
        <w:rPr>
          <w:rFonts w:ascii="Times New Roman" w:eastAsia="仿宋_GB2312" w:hAnsi="Times New Roman"/>
          <w:sz w:val="32"/>
          <w:szCs w:val="32"/>
        </w:rPr>
        <w:t>通知书</w:t>
      </w:r>
      <w:r w:rsidR="00AE5AE0" w:rsidRPr="00F86158">
        <w:rPr>
          <w:rFonts w:ascii="Times New Roman" w:eastAsia="仿宋_GB2312" w:hAnsi="Times New Roman"/>
          <w:kern w:val="0"/>
          <w:sz w:val="32"/>
          <w:szCs w:val="32"/>
        </w:rPr>
        <w:t>中要求的研究工作的完成情况，</w:t>
      </w:r>
      <w:r w:rsidR="00DF0781">
        <w:rPr>
          <w:rFonts w:ascii="Times New Roman" w:eastAsia="仿宋_GB2312" w:hAnsi="Times New Roman" w:hint="eastAsia"/>
          <w:kern w:val="0"/>
          <w:sz w:val="32"/>
          <w:szCs w:val="32"/>
        </w:rPr>
        <w:t>以</w:t>
      </w:r>
      <w:r w:rsidR="00AE5AE0" w:rsidRPr="00F86158">
        <w:rPr>
          <w:rFonts w:ascii="Times New Roman" w:eastAsia="仿宋_GB2312" w:hAnsi="Times New Roman"/>
          <w:kern w:val="0"/>
          <w:sz w:val="32"/>
          <w:szCs w:val="32"/>
        </w:rPr>
        <w:t>及其他新增研究</w:t>
      </w:r>
      <w:r w:rsidR="000A65EC" w:rsidRPr="00F86158">
        <w:rPr>
          <w:rFonts w:ascii="Times New Roman" w:eastAsia="仿宋_GB2312" w:hAnsi="Times New Roman"/>
          <w:kern w:val="0"/>
          <w:sz w:val="32"/>
          <w:szCs w:val="32"/>
        </w:rPr>
        <w:t>内容及</w:t>
      </w:r>
      <w:r w:rsidR="00AE5AE0" w:rsidRPr="00F86158">
        <w:rPr>
          <w:rFonts w:ascii="Times New Roman" w:eastAsia="仿宋_GB2312" w:hAnsi="Times New Roman"/>
          <w:kern w:val="0"/>
          <w:sz w:val="32"/>
          <w:szCs w:val="32"/>
        </w:rPr>
        <w:t>结果。简述各期临床试验用样品、申报</w:t>
      </w:r>
      <w:r w:rsidR="00B366FB" w:rsidRPr="00F86158">
        <w:rPr>
          <w:rFonts w:ascii="Times New Roman" w:eastAsia="仿宋_GB2312" w:hAnsi="Times New Roman"/>
          <w:kern w:val="0"/>
          <w:sz w:val="32"/>
          <w:szCs w:val="32"/>
        </w:rPr>
        <w:t>上市</w:t>
      </w:r>
      <w:r w:rsidR="00106727" w:rsidRPr="00F86158">
        <w:rPr>
          <w:rFonts w:ascii="Times New Roman" w:eastAsia="仿宋_GB2312" w:hAnsi="Times New Roman"/>
          <w:kern w:val="0"/>
          <w:sz w:val="32"/>
          <w:szCs w:val="32"/>
        </w:rPr>
        <w:t>生产样品</w:t>
      </w:r>
      <w:r w:rsidR="00CD3809" w:rsidRPr="00F86158">
        <w:rPr>
          <w:rFonts w:ascii="Times New Roman" w:eastAsia="仿宋_GB2312" w:hAnsi="Times New Roman"/>
          <w:kern w:val="0"/>
          <w:sz w:val="32"/>
          <w:szCs w:val="32"/>
        </w:rPr>
        <w:t>（商业规模）</w:t>
      </w:r>
      <w:r w:rsidR="00106727" w:rsidRPr="00F86158">
        <w:rPr>
          <w:rFonts w:ascii="Times New Roman" w:eastAsia="仿宋_GB2312" w:hAnsi="Times New Roman"/>
          <w:kern w:val="0"/>
          <w:sz w:val="32"/>
          <w:szCs w:val="32"/>
        </w:rPr>
        <w:t>的制备及变更情况</w:t>
      </w:r>
      <w:r w:rsidR="00CD3809" w:rsidRPr="00F86158">
        <w:rPr>
          <w:rFonts w:ascii="Times New Roman" w:eastAsia="仿宋_GB2312" w:hAnsi="Times New Roman"/>
          <w:kern w:val="0"/>
          <w:sz w:val="32"/>
          <w:szCs w:val="32"/>
        </w:rPr>
        <w:t>，说明上市生产样品与</w:t>
      </w:r>
      <w:r w:rsidR="00CD3809" w:rsidRPr="00F86158">
        <w:rPr>
          <w:rFonts w:ascii="Times New Roman" w:eastAsia="仿宋_GB2312" w:hAnsi="Times New Roman"/>
          <w:kern w:val="0"/>
          <w:sz w:val="32"/>
          <w:szCs w:val="32"/>
        </w:rPr>
        <w:t>III</w:t>
      </w:r>
      <w:r w:rsidR="00CD3809" w:rsidRPr="00F86158">
        <w:rPr>
          <w:rFonts w:ascii="Times New Roman" w:eastAsia="仿宋_GB2312" w:hAnsi="Times New Roman"/>
          <w:kern w:val="0"/>
          <w:sz w:val="32"/>
          <w:szCs w:val="32"/>
        </w:rPr>
        <w:t>期临床试验用样品</w:t>
      </w:r>
      <w:r w:rsidR="00280051" w:rsidRPr="00F86158">
        <w:rPr>
          <w:rFonts w:ascii="Times New Roman" w:eastAsia="仿宋_GB2312" w:hAnsi="Times New Roman"/>
          <w:kern w:val="0"/>
          <w:sz w:val="32"/>
          <w:szCs w:val="32"/>
        </w:rPr>
        <w:t>工艺和</w:t>
      </w:r>
      <w:r w:rsidR="00CD3809" w:rsidRPr="00F86158">
        <w:rPr>
          <w:rFonts w:ascii="Times New Roman" w:eastAsia="仿宋_GB2312" w:hAnsi="Times New Roman"/>
          <w:kern w:val="0"/>
          <w:sz w:val="32"/>
          <w:szCs w:val="32"/>
        </w:rPr>
        <w:t>质量</w:t>
      </w:r>
      <w:r w:rsidR="00280051" w:rsidRPr="00F86158">
        <w:rPr>
          <w:rFonts w:ascii="Times New Roman" w:eastAsia="仿宋_GB2312" w:hAnsi="Times New Roman"/>
          <w:kern w:val="0"/>
          <w:sz w:val="32"/>
          <w:szCs w:val="32"/>
        </w:rPr>
        <w:t>的</w:t>
      </w:r>
      <w:r w:rsidR="00CD3809" w:rsidRPr="00F86158">
        <w:rPr>
          <w:rFonts w:ascii="Times New Roman" w:eastAsia="仿宋_GB2312" w:hAnsi="Times New Roman"/>
          <w:kern w:val="0"/>
          <w:sz w:val="32"/>
          <w:szCs w:val="32"/>
        </w:rPr>
        <w:t>一致性</w:t>
      </w:r>
      <w:r w:rsidR="00106727" w:rsidRPr="00F86158">
        <w:rPr>
          <w:rFonts w:ascii="Times New Roman" w:eastAsia="仿宋_GB2312" w:hAnsi="Times New Roman"/>
          <w:kern w:val="0"/>
          <w:sz w:val="32"/>
          <w:szCs w:val="32"/>
        </w:rPr>
        <w:t>。重点说明现有研究数据是否</w:t>
      </w:r>
      <w:r w:rsidR="00E271E5" w:rsidRPr="00F86158">
        <w:rPr>
          <w:rFonts w:ascii="Times New Roman" w:eastAsia="仿宋_GB2312" w:hAnsi="Times New Roman"/>
          <w:kern w:val="0"/>
          <w:sz w:val="32"/>
          <w:szCs w:val="32"/>
        </w:rPr>
        <w:t>支持</w:t>
      </w:r>
      <w:r w:rsidR="00AE5AE0" w:rsidRPr="00F86158">
        <w:rPr>
          <w:rFonts w:ascii="Times New Roman" w:eastAsia="仿宋_GB2312" w:hAnsi="Times New Roman"/>
          <w:kern w:val="0"/>
          <w:sz w:val="32"/>
          <w:szCs w:val="32"/>
        </w:rPr>
        <w:t>药品上市许可。</w:t>
      </w:r>
    </w:p>
    <w:p w14:paraId="2A08274D" w14:textId="5F4FDF8A" w:rsidR="00D81B82" w:rsidRPr="00F86158" w:rsidRDefault="00D81B82" w:rsidP="00F62A8A">
      <w:pPr>
        <w:autoSpaceDE w:val="0"/>
        <w:autoSpaceDN w:val="0"/>
        <w:adjustRightInd w:val="0"/>
        <w:snapToGrid w:val="0"/>
        <w:spacing w:line="360" w:lineRule="auto"/>
        <w:ind w:firstLineChars="200" w:firstLine="640"/>
        <w:outlineLvl w:val="2"/>
        <w:rPr>
          <w:rFonts w:ascii="Times New Roman" w:eastAsia="仿宋_GB2312" w:hAnsi="Times New Roman"/>
          <w:kern w:val="0"/>
          <w:sz w:val="32"/>
          <w:szCs w:val="32"/>
        </w:rPr>
      </w:pPr>
      <w:r w:rsidRPr="00F86158">
        <w:rPr>
          <w:rFonts w:ascii="Times New Roman" w:eastAsia="仿宋_GB2312" w:hAnsi="Times New Roman"/>
          <w:kern w:val="0"/>
          <w:sz w:val="32"/>
          <w:szCs w:val="32"/>
        </w:rPr>
        <w:t>2.</w:t>
      </w:r>
      <w:r w:rsidRPr="00F86158">
        <w:rPr>
          <w:rFonts w:ascii="Times New Roman" w:eastAsia="仿宋_GB2312" w:hAnsi="Times New Roman"/>
          <w:kern w:val="0"/>
          <w:sz w:val="32"/>
          <w:szCs w:val="32"/>
        </w:rPr>
        <w:t>药学研究资料</w:t>
      </w:r>
    </w:p>
    <w:p w14:paraId="6F745F6B" w14:textId="247CCA1D" w:rsidR="007A60AA" w:rsidRPr="0043750A" w:rsidRDefault="00113361" w:rsidP="00607E26">
      <w:pPr>
        <w:autoSpaceDE w:val="0"/>
        <w:autoSpaceDN w:val="0"/>
        <w:adjustRightInd w:val="0"/>
        <w:snapToGrid w:val="0"/>
        <w:spacing w:line="360" w:lineRule="auto"/>
        <w:ind w:firstLineChars="150" w:firstLine="480"/>
        <w:rPr>
          <w:rFonts w:ascii="Times New Roman" w:eastAsia="仿宋_GB2312" w:hAnsi="Times New Roman"/>
          <w:kern w:val="0"/>
          <w:sz w:val="32"/>
          <w:szCs w:val="32"/>
        </w:rPr>
      </w:pPr>
      <w:r w:rsidRPr="00F86158">
        <w:rPr>
          <w:rFonts w:ascii="Times New Roman" w:eastAsia="仿宋_GB2312" w:hAnsi="Times New Roman"/>
          <w:kern w:val="0"/>
          <w:sz w:val="32"/>
          <w:szCs w:val="32"/>
        </w:rPr>
        <w:t>根据</w:t>
      </w:r>
      <w:r w:rsidR="009274B5" w:rsidRPr="00F86158">
        <w:rPr>
          <w:rFonts w:ascii="Times New Roman" w:eastAsia="仿宋_GB2312" w:hAnsi="Times New Roman"/>
          <w:kern w:val="0"/>
          <w:sz w:val="32"/>
          <w:szCs w:val="32"/>
        </w:rPr>
        <w:t>《</w:t>
      </w:r>
      <w:r w:rsidRPr="00F86158">
        <w:rPr>
          <w:rFonts w:ascii="Times New Roman" w:eastAsia="仿宋_GB2312" w:hAnsi="Times New Roman"/>
          <w:kern w:val="0"/>
          <w:sz w:val="32"/>
          <w:szCs w:val="32"/>
        </w:rPr>
        <w:t>中药</w:t>
      </w:r>
      <w:r w:rsidR="00DD0CA8" w:rsidRPr="00F86158">
        <w:rPr>
          <w:rFonts w:ascii="Times New Roman" w:eastAsia="仿宋_GB2312" w:hAnsi="Times New Roman"/>
          <w:kern w:val="0"/>
          <w:sz w:val="32"/>
          <w:szCs w:val="32"/>
        </w:rPr>
        <w:t>注册分类</w:t>
      </w:r>
      <w:r w:rsidRPr="00F86158">
        <w:rPr>
          <w:rFonts w:ascii="Times New Roman" w:eastAsia="仿宋_GB2312" w:hAnsi="Times New Roman"/>
          <w:kern w:val="0"/>
          <w:sz w:val="32"/>
          <w:szCs w:val="32"/>
        </w:rPr>
        <w:t>及申报资料要求</w:t>
      </w:r>
      <w:r w:rsidR="009274B5" w:rsidRPr="00F86158">
        <w:rPr>
          <w:rFonts w:ascii="Times New Roman" w:eastAsia="仿宋_GB2312" w:hAnsi="Times New Roman"/>
          <w:kern w:val="0"/>
          <w:sz w:val="32"/>
          <w:szCs w:val="32"/>
        </w:rPr>
        <w:t>》</w:t>
      </w:r>
      <w:r w:rsidRPr="00F86158">
        <w:rPr>
          <w:rFonts w:ascii="Times New Roman" w:eastAsia="仿宋_GB2312" w:hAnsi="Times New Roman"/>
          <w:kern w:val="0"/>
          <w:sz w:val="32"/>
          <w:szCs w:val="32"/>
        </w:rPr>
        <w:t>，</w:t>
      </w:r>
      <w:r w:rsidRPr="007627E9">
        <w:rPr>
          <w:rFonts w:ascii="Times New Roman" w:eastAsia="仿宋_GB2312" w:hAnsi="Times New Roman" w:hint="eastAsia"/>
          <w:kern w:val="0"/>
          <w:sz w:val="32"/>
          <w:szCs w:val="32"/>
        </w:rPr>
        <w:t>参考</w:t>
      </w:r>
      <w:r w:rsidR="00DD0CA8" w:rsidRPr="007627E9">
        <w:rPr>
          <w:rFonts w:ascii="Times New Roman" w:eastAsia="仿宋_GB2312" w:hAnsi="Times New Roman" w:hint="eastAsia"/>
          <w:kern w:val="0"/>
          <w:sz w:val="32"/>
          <w:szCs w:val="32"/>
        </w:rPr>
        <w:t>《</w:t>
      </w:r>
      <w:r w:rsidR="00607E26" w:rsidRPr="00607E26">
        <w:rPr>
          <w:rFonts w:ascii="Times New Roman" w:eastAsia="仿宋_GB2312" w:hAnsi="Times New Roman" w:hint="eastAsia"/>
          <w:kern w:val="0"/>
          <w:sz w:val="32"/>
          <w:szCs w:val="32"/>
        </w:rPr>
        <w:t>中药新药研究各阶段药学研究技术指导原则（试行）</w:t>
      </w:r>
      <w:r w:rsidR="00DD0CA8" w:rsidRPr="007627E9">
        <w:rPr>
          <w:rFonts w:ascii="Times New Roman" w:eastAsia="仿宋_GB2312" w:hAnsi="Times New Roman" w:hint="eastAsia"/>
          <w:kern w:val="0"/>
          <w:sz w:val="32"/>
          <w:szCs w:val="32"/>
        </w:rPr>
        <w:t>》等</w:t>
      </w:r>
      <w:r w:rsidRPr="007627E9">
        <w:rPr>
          <w:rFonts w:ascii="Times New Roman" w:eastAsia="仿宋_GB2312" w:hAnsi="Times New Roman" w:hint="eastAsia"/>
          <w:kern w:val="0"/>
          <w:sz w:val="32"/>
          <w:szCs w:val="32"/>
        </w:rPr>
        <w:t>要求，</w:t>
      </w:r>
      <w:r w:rsidRPr="00F86158">
        <w:rPr>
          <w:rFonts w:ascii="Times New Roman" w:eastAsia="仿宋_GB2312" w:hAnsi="Times New Roman"/>
          <w:kern w:val="0"/>
          <w:sz w:val="32"/>
          <w:szCs w:val="32"/>
        </w:rPr>
        <w:t>提供</w:t>
      </w:r>
      <w:r w:rsidR="00CA417F" w:rsidRPr="00F86158">
        <w:rPr>
          <w:rFonts w:ascii="Times New Roman" w:eastAsia="仿宋_GB2312" w:hAnsi="Times New Roman"/>
          <w:kern w:val="0"/>
          <w:sz w:val="32"/>
          <w:szCs w:val="32"/>
        </w:rPr>
        <w:t>完整的申请</w:t>
      </w:r>
      <w:r w:rsidR="009274B5" w:rsidRPr="00F86158">
        <w:rPr>
          <w:rFonts w:ascii="Times New Roman" w:eastAsia="仿宋_GB2312" w:hAnsi="Times New Roman"/>
          <w:kern w:val="0"/>
          <w:sz w:val="32"/>
          <w:szCs w:val="32"/>
        </w:rPr>
        <w:t>药品上市许可</w:t>
      </w:r>
      <w:r w:rsidRPr="00F86158">
        <w:rPr>
          <w:rFonts w:ascii="Times New Roman" w:eastAsia="仿宋_GB2312" w:hAnsi="Times New Roman"/>
          <w:kern w:val="0"/>
          <w:sz w:val="32"/>
          <w:szCs w:val="32"/>
        </w:rPr>
        <w:t>药学研究资料。</w:t>
      </w:r>
      <w:r w:rsidR="00526F07">
        <w:rPr>
          <w:rFonts w:ascii="Times New Roman" w:eastAsia="仿宋_GB2312" w:hAnsi="Times New Roman" w:hint="eastAsia"/>
          <w:kern w:val="0"/>
          <w:sz w:val="32"/>
          <w:szCs w:val="32"/>
        </w:rPr>
        <w:t>特别是注意</w:t>
      </w:r>
      <w:r w:rsidR="00701261">
        <w:rPr>
          <w:rFonts w:ascii="Times New Roman" w:eastAsia="仿宋_GB2312" w:hAnsi="Times New Roman" w:hint="eastAsia"/>
          <w:kern w:val="0"/>
          <w:sz w:val="32"/>
          <w:szCs w:val="32"/>
        </w:rPr>
        <w:t>围绕</w:t>
      </w:r>
      <w:r w:rsidR="00701261">
        <w:rPr>
          <w:rFonts w:ascii="Times New Roman" w:eastAsia="仿宋_GB2312" w:hAnsi="Times New Roman"/>
          <w:kern w:val="0"/>
          <w:sz w:val="32"/>
          <w:szCs w:val="32"/>
        </w:rPr>
        <w:t>拟讨论问题提供相关资料</w:t>
      </w:r>
      <w:r w:rsidR="00701261">
        <w:rPr>
          <w:rFonts w:ascii="Times New Roman" w:eastAsia="仿宋_GB2312" w:hAnsi="Times New Roman" w:hint="eastAsia"/>
          <w:kern w:val="0"/>
          <w:sz w:val="32"/>
          <w:szCs w:val="32"/>
        </w:rPr>
        <w:t>。</w:t>
      </w:r>
    </w:p>
    <w:p w14:paraId="06670D7F" w14:textId="2D567F5C" w:rsidR="0066311B" w:rsidRPr="00F86158" w:rsidRDefault="0028421C" w:rsidP="00B66181">
      <w:pPr>
        <w:autoSpaceDE w:val="0"/>
        <w:autoSpaceDN w:val="0"/>
        <w:adjustRightInd w:val="0"/>
        <w:snapToGrid w:val="0"/>
        <w:spacing w:line="360" w:lineRule="auto"/>
        <w:ind w:firstLineChars="200" w:firstLine="640"/>
        <w:outlineLvl w:val="2"/>
        <w:rPr>
          <w:rFonts w:ascii="Times New Roman" w:eastAsia="仿宋_GB2312" w:hAnsi="Times New Roman"/>
          <w:kern w:val="0"/>
          <w:sz w:val="32"/>
          <w:szCs w:val="32"/>
        </w:rPr>
      </w:pPr>
      <w:bookmarkStart w:id="74" w:name="_Toc41912104"/>
      <w:bookmarkStart w:id="75" w:name="_Toc41912693"/>
      <w:bookmarkStart w:id="76" w:name="_Toc45101338"/>
      <w:bookmarkEnd w:id="73"/>
      <w:r w:rsidRPr="00F86158">
        <w:rPr>
          <w:rFonts w:ascii="Times New Roman" w:eastAsia="仿宋_GB2312" w:hAnsi="Times New Roman"/>
          <w:kern w:val="0"/>
          <w:sz w:val="32"/>
          <w:szCs w:val="32"/>
        </w:rPr>
        <w:t>3</w:t>
      </w:r>
      <w:r w:rsidR="0066311B" w:rsidRPr="00F86158">
        <w:rPr>
          <w:rFonts w:ascii="Times New Roman" w:eastAsia="仿宋_GB2312" w:hAnsi="Times New Roman"/>
          <w:kern w:val="0"/>
          <w:sz w:val="32"/>
          <w:szCs w:val="32"/>
        </w:rPr>
        <w:t>.</w:t>
      </w:r>
      <w:r w:rsidR="0066311B" w:rsidRPr="00F86158">
        <w:rPr>
          <w:rFonts w:ascii="Times New Roman" w:eastAsia="仿宋_GB2312" w:hAnsi="Times New Roman"/>
          <w:kern w:val="0"/>
          <w:sz w:val="32"/>
          <w:szCs w:val="32"/>
        </w:rPr>
        <w:t>拟</w:t>
      </w:r>
      <w:r w:rsidR="00321905" w:rsidRPr="00F86158">
        <w:rPr>
          <w:rFonts w:ascii="Times New Roman" w:eastAsia="仿宋_GB2312" w:hAnsi="Times New Roman"/>
          <w:kern w:val="0"/>
          <w:sz w:val="32"/>
          <w:szCs w:val="32"/>
        </w:rPr>
        <w:t>讨论</w:t>
      </w:r>
      <w:r w:rsidR="0066311B" w:rsidRPr="00F86158">
        <w:rPr>
          <w:rFonts w:ascii="Times New Roman" w:eastAsia="仿宋_GB2312" w:hAnsi="Times New Roman"/>
          <w:kern w:val="0"/>
          <w:sz w:val="32"/>
          <w:szCs w:val="32"/>
        </w:rPr>
        <w:t>问题</w:t>
      </w:r>
      <w:bookmarkEnd w:id="74"/>
      <w:bookmarkEnd w:id="75"/>
      <w:bookmarkEnd w:id="76"/>
    </w:p>
    <w:p w14:paraId="31FB6E34" w14:textId="4AC9A946" w:rsidR="000945A4" w:rsidRPr="00F86158" w:rsidRDefault="00FB31E4" w:rsidP="006527C4">
      <w:pPr>
        <w:autoSpaceDE w:val="0"/>
        <w:autoSpaceDN w:val="0"/>
        <w:adjustRightInd w:val="0"/>
        <w:snapToGrid w:val="0"/>
        <w:spacing w:line="360" w:lineRule="auto"/>
        <w:ind w:firstLineChars="200" w:firstLine="640"/>
        <w:rPr>
          <w:rFonts w:ascii="Times New Roman" w:eastAsia="仿宋_GB2312" w:hAnsi="Times New Roman"/>
          <w:kern w:val="0"/>
          <w:sz w:val="32"/>
          <w:szCs w:val="32"/>
        </w:rPr>
      </w:pPr>
      <w:r w:rsidRPr="00F86158">
        <w:rPr>
          <w:rFonts w:ascii="Times New Roman" w:eastAsia="仿宋_GB2312" w:hAnsi="Times New Roman"/>
          <w:kern w:val="0"/>
          <w:sz w:val="32"/>
          <w:szCs w:val="32"/>
        </w:rPr>
        <w:t>明确</w:t>
      </w:r>
      <w:r w:rsidR="009822CD" w:rsidRPr="00F86158">
        <w:rPr>
          <w:rFonts w:ascii="Times New Roman" w:eastAsia="仿宋_GB2312" w:hAnsi="Times New Roman"/>
          <w:kern w:val="0"/>
          <w:sz w:val="32"/>
          <w:szCs w:val="32"/>
        </w:rPr>
        <w:t>拟讨论的问题</w:t>
      </w:r>
      <w:r w:rsidRPr="00F86158">
        <w:rPr>
          <w:rFonts w:ascii="Times New Roman" w:eastAsia="仿宋_GB2312" w:hAnsi="Times New Roman"/>
          <w:kern w:val="0"/>
          <w:sz w:val="32"/>
          <w:szCs w:val="32"/>
        </w:rPr>
        <w:t>。</w:t>
      </w:r>
      <w:r w:rsidR="009822CD" w:rsidRPr="00F86158">
        <w:rPr>
          <w:rFonts w:ascii="Times New Roman" w:eastAsia="仿宋_GB2312" w:hAnsi="Times New Roman"/>
          <w:kern w:val="0"/>
          <w:sz w:val="32"/>
          <w:szCs w:val="32"/>
        </w:rPr>
        <w:t>拟讨论问题</w:t>
      </w:r>
      <w:r w:rsidR="004D0C57" w:rsidRPr="00F86158">
        <w:rPr>
          <w:rFonts w:ascii="Times New Roman" w:eastAsia="仿宋_GB2312" w:hAnsi="Times New Roman"/>
          <w:kern w:val="0"/>
          <w:sz w:val="32"/>
          <w:szCs w:val="32"/>
        </w:rPr>
        <w:t>可</w:t>
      </w:r>
      <w:r w:rsidR="009822CD" w:rsidRPr="00F86158">
        <w:rPr>
          <w:rFonts w:ascii="Times New Roman" w:eastAsia="仿宋_GB2312" w:hAnsi="Times New Roman"/>
          <w:kern w:val="0"/>
          <w:sz w:val="32"/>
          <w:szCs w:val="32"/>
        </w:rPr>
        <w:t>包括但不限于以下内容：</w:t>
      </w:r>
      <w:r w:rsidR="00E3622F" w:rsidRPr="00F86158">
        <w:rPr>
          <w:rFonts w:ascii="Times New Roman" w:eastAsia="仿宋_GB2312" w:hAnsi="Times New Roman"/>
          <w:kern w:val="0"/>
          <w:sz w:val="32"/>
          <w:szCs w:val="32"/>
        </w:rPr>
        <w:t>现有药学研究数据是否支持新药上市许可</w:t>
      </w:r>
      <w:r w:rsidR="00E3622F">
        <w:rPr>
          <w:rFonts w:ascii="Times New Roman" w:eastAsia="仿宋_GB2312" w:hAnsi="Times New Roman" w:hint="eastAsia"/>
          <w:kern w:val="0"/>
          <w:sz w:val="32"/>
          <w:szCs w:val="32"/>
        </w:rPr>
        <w:t>；</w:t>
      </w:r>
      <w:r w:rsidR="00F40B45" w:rsidRPr="00F86158">
        <w:rPr>
          <w:rFonts w:ascii="Times New Roman" w:eastAsia="仿宋_GB2312" w:hAnsi="Times New Roman"/>
          <w:kern w:val="0"/>
          <w:sz w:val="32"/>
          <w:szCs w:val="32"/>
        </w:rPr>
        <w:t>药材</w:t>
      </w:r>
      <w:r w:rsidR="00F1079A" w:rsidRPr="00F86158">
        <w:rPr>
          <w:rFonts w:ascii="Times New Roman" w:eastAsia="仿宋_GB2312" w:hAnsi="Times New Roman"/>
          <w:kern w:val="0"/>
          <w:sz w:val="32"/>
          <w:szCs w:val="32"/>
        </w:rPr>
        <w:t>的</w:t>
      </w:r>
      <w:r w:rsidR="001F0F50" w:rsidRPr="00F86158">
        <w:rPr>
          <w:rFonts w:ascii="Times New Roman" w:eastAsia="仿宋_GB2312" w:hAnsi="Times New Roman"/>
          <w:kern w:val="0"/>
          <w:sz w:val="32"/>
          <w:szCs w:val="32"/>
        </w:rPr>
        <w:t>资源</w:t>
      </w:r>
      <w:r w:rsidR="00F40B45" w:rsidRPr="00F86158">
        <w:rPr>
          <w:rFonts w:ascii="Times New Roman" w:eastAsia="仿宋_GB2312" w:hAnsi="Times New Roman"/>
          <w:kern w:val="0"/>
          <w:sz w:val="32"/>
          <w:szCs w:val="32"/>
        </w:rPr>
        <w:t>可持续性</w:t>
      </w:r>
      <w:r w:rsidR="006721A4" w:rsidRPr="00F86158">
        <w:rPr>
          <w:rFonts w:ascii="Times New Roman" w:eastAsia="仿宋_GB2312" w:hAnsi="Times New Roman"/>
          <w:kern w:val="0"/>
          <w:sz w:val="32"/>
          <w:szCs w:val="32"/>
        </w:rPr>
        <w:t>和质量一致性</w:t>
      </w:r>
      <w:r w:rsidR="00CC39B1" w:rsidRPr="00F86158">
        <w:rPr>
          <w:rFonts w:ascii="Times New Roman" w:eastAsia="仿宋_GB2312" w:hAnsi="Times New Roman"/>
          <w:kern w:val="0"/>
          <w:sz w:val="32"/>
          <w:szCs w:val="32"/>
        </w:rPr>
        <w:t>；</w:t>
      </w:r>
      <w:r w:rsidR="00C904F4" w:rsidRPr="00F86158">
        <w:rPr>
          <w:rFonts w:ascii="Times New Roman" w:eastAsia="仿宋_GB2312" w:hAnsi="Times New Roman"/>
          <w:kern w:val="0"/>
          <w:sz w:val="32"/>
          <w:szCs w:val="32"/>
        </w:rPr>
        <w:t>拟上市</w:t>
      </w:r>
      <w:r w:rsidR="00540B32" w:rsidRPr="00F86158">
        <w:rPr>
          <w:rFonts w:ascii="Times New Roman" w:eastAsia="仿宋_GB2312" w:hAnsi="Times New Roman"/>
          <w:kern w:val="0"/>
          <w:sz w:val="32"/>
          <w:szCs w:val="32"/>
        </w:rPr>
        <w:t>药品的</w:t>
      </w:r>
      <w:r w:rsidR="00C904F4" w:rsidRPr="00F86158">
        <w:rPr>
          <w:rFonts w:ascii="Times New Roman" w:eastAsia="仿宋_GB2312" w:hAnsi="Times New Roman"/>
          <w:kern w:val="0"/>
          <w:sz w:val="32"/>
          <w:szCs w:val="32"/>
        </w:rPr>
        <w:t>工艺</w:t>
      </w:r>
      <w:r w:rsidR="00FF6FD0" w:rsidRPr="00F86158">
        <w:rPr>
          <w:rFonts w:ascii="Times New Roman" w:eastAsia="仿宋_GB2312" w:hAnsi="Times New Roman"/>
          <w:kern w:val="0"/>
          <w:sz w:val="32"/>
          <w:szCs w:val="32"/>
        </w:rPr>
        <w:t>参数</w:t>
      </w:r>
      <w:r w:rsidR="002E583E" w:rsidRPr="00F86158">
        <w:rPr>
          <w:rFonts w:ascii="Times New Roman" w:eastAsia="仿宋_GB2312" w:hAnsi="Times New Roman"/>
          <w:kern w:val="0"/>
          <w:sz w:val="32"/>
          <w:szCs w:val="32"/>
        </w:rPr>
        <w:t>、批量</w:t>
      </w:r>
      <w:r w:rsidR="002E583E" w:rsidRPr="00F86158">
        <w:rPr>
          <w:rFonts w:ascii="Times New Roman" w:eastAsia="仿宋_GB2312" w:hAnsi="Times New Roman"/>
          <w:kern w:val="0"/>
          <w:sz w:val="32"/>
          <w:szCs w:val="32"/>
        </w:rPr>
        <w:t>/</w:t>
      </w:r>
      <w:r w:rsidR="002E583E" w:rsidRPr="00F86158">
        <w:rPr>
          <w:rFonts w:ascii="Times New Roman" w:eastAsia="仿宋_GB2312" w:hAnsi="Times New Roman"/>
          <w:kern w:val="0"/>
          <w:sz w:val="32"/>
          <w:szCs w:val="32"/>
        </w:rPr>
        <w:t>设备</w:t>
      </w:r>
      <w:r w:rsidR="006B3D96" w:rsidRPr="00F86158">
        <w:rPr>
          <w:rFonts w:ascii="Times New Roman" w:eastAsia="仿宋_GB2312" w:hAnsi="Times New Roman"/>
          <w:kern w:val="0"/>
          <w:sz w:val="32"/>
          <w:szCs w:val="32"/>
        </w:rPr>
        <w:t>等</w:t>
      </w:r>
      <w:r w:rsidR="00C904F4" w:rsidRPr="00F86158">
        <w:rPr>
          <w:rFonts w:ascii="Times New Roman" w:eastAsia="仿宋_GB2312" w:hAnsi="Times New Roman"/>
          <w:kern w:val="0"/>
          <w:sz w:val="32"/>
          <w:szCs w:val="32"/>
        </w:rPr>
        <w:t>变更</w:t>
      </w:r>
      <w:r w:rsidR="00950A5A" w:rsidRPr="00F86158">
        <w:rPr>
          <w:rFonts w:ascii="Times New Roman" w:eastAsia="仿宋_GB2312" w:hAnsi="Times New Roman"/>
          <w:kern w:val="0"/>
          <w:sz w:val="32"/>
          <w:szCs w:val="32"/>
        </w:rPr>
        <w:t>的</w:t>
      </w:r>
      <w:r w:rsidR="00C904F4" w:rsidRPr="00F86158">
        <w:rPr>
          <w:rFonts w:ascii="Times New Roman" w:eastAsia="仿宋_GB2312" w:hAnsi="Times New Roman"/>
          <w:kern w:val="0"/>
          <w:sz w:val="32"/>
          <w:szCs w:val="32"/>
        </w:rPr>
        <w:t>可行性</w:t>
      </w:r>
      <w:r w:rsidR="002E583E" w:rsidRPr="00F86158">
        <w:rPr>
          <w:rFonts w:ascii="Times New Roman" w:eastAsia="仿宋_GB2312" w:hAnsi="Times New Roman"/>
          <w:kern w:val="0"/>
          <w:sz w:val="32"/>
          <w:szCs w:val="32"/>
        </w:rPr>
        <w:t>；</w:t>
      </w:r>
      <w:r w:rsidR="00245A2C" w:rsidRPr="00F86158">
        <w:rPr>
          <w:rFonts w:ascii="Times New Roman" w:eastAsia="仿宋_GB2312" w:hAnsi="Times New Roman"/>
          <w:kern w:val="0"/>
          <w:sz w:val="32"/>
          <w:szCs w:val="32"/>
        </w:rPr>
        <w:t>药品生产工艺</w:t>
      </w:r>
      <w:r w:rsidR="000E4C1F" w:rsidRPr="00F86158">
        <w:rPr>
          <w:rFonts w:ascii="Times New Roman" w:eastAsia="仿宋_GB2312" w:hAnsi="Times New Roman"/>
          <w:kern w:val="0"/>
          <w:sz w:val="32"/>
          <w:szCs w:val="32"/>
        </w:rPr>
        <w:t>文件</w:t>
      </w:r>
      <w:r w:rsidR="00973282" w:rsidRPr="00F86158">
        <w:rPr>
          <w:rFonts w:ascii="Times New Roman" w:eastAsia="仿宋_GB2312" w:hAnsi="Times New Roman"/>
          <w:kern w:val="0"/>
          <w:sz w:val="32"/>
          <w:szCs w:val="32"/>
        </w:rPr>
        <w:t>（商业规模）</w:t>
      </w:r>
      <w:r w:rsidR="00CC39B1" w:rsidRPr="00F86158">
        <w:rPr>
          <w:rFonts w:ascii="Times New Roman" w:eastAsia="仿宋_GB2312" w:hAnsi="Times New Roman"/>
          <w:kern w:val="0"/>
          <w:sz w:val="32"/>
          <w:szCs w:val="32"/>
        </w:rPr>
        <w:t>；</w:t>
      </w:r>
      <w:r w:rsidR="00C904F4" w:rsidRPr="00F86158">
        <w:rPr>
          <w:rFonts w:ascii="Times New Roman" w:eastAsia="仿宋_GB2312" w:hAnsi="Times New Roman"/>
          <w:kern w:val="0"/>
          <w:sz w:val="32"/>
          <w:szCs w:val="32"/>
        </w:rPr>
        <w:t>质量标准</w:t>
      </w:r>
      <w:r w:rsidR="00950A5A" w:rsidRPr="00F86158">
        <w:rPr>
          <w:rFonts w:ascii="Times New Roman" w:eastAsia="仿宋_GB2312" w:hAnsi="Times New Roman"/>
          <w:kern w:val="0"/>
          <w:sz w:val="32"/>
          <w:szCs w:val="32"/>
        </w:rPr>
        <w:t>中</w:t>
      </w:r>
      <w:r w:rsidR="006D1450" w:rsidRPr="00F86158">
        <w:rPr>
          <w:rFonts w:ascii="Times New Roman" w:eastAsia="仿宋_GB2312" w:hAnsi="Times New Roman"/>
          <w:kern w:val="0"/>
          <w:sz w:val="32"/>
          <w:szCs w:val="32"/>
        </w:rPr>
        <w:t>质量控制</w:t>
      </w:r>
      <w:r w:rsidR="00C904F4" w:rsidRPr="00F86158">
        <w:rPr>
          <w:rFonts w:ascii="Times New Roman" w:eastAsia="仿宋_GB2312" w:hAnsi="Times New Roman"/>
          <w:kern w:val="0"/>
          <w:sz w:val="32"/>
          <w:szCs w:val="32"/>
        </w:rPr>
        <w:t>指标</w:t>
      </w:r>
      <w:r w:rsidR="00950A5A" w:rsidRPr="00F86158">
        <w:rPr>
          <w:rFonts w:ascii="Times New Roman" w:eastAsia="仿宋_GB2312" w:hAnsi="Times New Roman"/>
          <w:kern w:val="0"/>
          <w:sz w:val="32"/>
          <w:szCs w:val="32"/>
        </w:rPr>
        <w:t>及其含量范围</w:t>
      </w:r>
      <w:r w:rsidR="003D700D" w:rsidRPr="00F86158">
        <w:rPr>
          <w:rFonts w:ascii="Times New Roman" w:eastAsia="仿宋_GB2312" w:hAnsi="Times New Roman"/>
          <w:kern w:val="0"/>
          <w:sz w:val="32"/>
          <w:szCs w:val="32"/>
        </w:rPr>
        <w:t>/</w:t>
      </w:r>
      <w:r w:rsidR="00C904F4" w:rsidRPr="00F86158">
        <w:rPr>
          <w:rFonts w:ascii="Times New Roman" w:eastAsia="仿宋_GB2312" w:hAnsi="Times New Roman"/>
          <w:kern w:val="0"/>
          <w:sz w:val="32"/>
          <w:szCs w:val="32"/>
        </w:rPr>
        <w:t>限度范围</w:t>
      </w:r>
      <w:r w:rsidR="00950A5A" w:rsidRPr="00F86158">
        <w:rPr>
          <w:rFonts w:ascii="Times New Roman" w:eastAsia="仿宋_GB2312" w:hAnsi="Times New Roman"/>
          <w:kern w:val="0"/>
          <w:sz w:val="32"/>
          <w:szCs w:val="32"/>
        </w:rPr>
        <w:t>的</w:t>
      </w:r>
      <w:r w:rsidR="00C904F4" w:rsidRPr="00F86158">
        <w:rPr>
          <w:rFonts w:ascii="Times New Roman" w:eastAsia="仿宋_GB2312" w:hAnsi="Times New Roman"/>
          <w:kern w:val="0"/>
          <w:sz w:val="32"/>
          <w:szCs w:val="32"/>
        </w:rPr>
        <w:t>合理性</w:t>
      </w:r>
      <w:r w:rsidR="00F40B45" w:rsidRPr="00F86158">
        <w:rPr>
          <w:rFonts w:ascii="Times New Roman" w:eastAsia="仿宋_GB2312" w:hAnsi="Times New Roman"/>
          <w:kern w:val="0"/>
          <w:sz w:val="32"/>
          <w:szCs w:val="32"/>
        </w:rPr>
        <w:t>等</w:t>
      </w:r>
      <w:r w:rsidR="00370B41" w:rsidRPr="00F86158">
        <w:rPr>
          <w:rFonts w:ascii="Times New Roman" w:eastAsia="仿宋_GB2312" w:hAnsi="Times New Roman"/>
          <w:kern w:val="0"/>
          <w:sz w:val="32"/>
          <w:szCs w:val="32"/>
        </w:rPr>
        <w:t>；质量可控性</w:t>
      </w:r>
      <w:r w:rsidR="00CE3F4E" w:rsidRPr="00F86158">
        <w:rPr>
          <w:rFonts w:ascii="Times New Roman" w:eastAsia="仿宋_GB2312" w:hAnsi="Times New Roman"/>
          <w:kern w:val="0"/>
          <w:sz w:val="32"/>
          <w:szCs w:val="32"/>
        </w:rPr>
        <w:t>；</w:t>
      </w:r>
      <w:r w:rsidR="00DD0CA8" w:rsidRPr="00F86158">
        <w:rPr>
          <w:rFonts w:ascii="Times New Roman" w:eastAsia="仿宋_GB2312" w:hAnsi="Times New Roman"/>
          <w:kern w:val="0"/>
          <w:sz w:val="32"/>
          <w:szCs w:val="32"/>
        </w:rPr>
        <w:t>辅料和包材</w:t>
      </w:r>
      <w:r w:rsidR="00DF0781">
        <w:rPr>
          <w:rFonts w:ascii="Times New Roman" w:eastAsia="仿宋_GB2312" w:hAnsi="Times New Roman" w:hint="eastAsia"/>
          <w:kern w:val="0"/>
          <w:sz w:val="32"/>
          <w:szCs w:val="32"/>
        </w:rPr>
        <w:t>等</w:t>
      </w:r>
      <w:r w:rsidR="00DD0CA8" w:rsidRPr="00F86158">
        <w:rPr>
          <w:rFonts w:ascii="Times New Roman" w:eastAsia="仿宋_GB2312" w:hAnsi="Times New Roman"/>
          <w:kern w:val="0"/>
          <w:sz w:val="32"/>
          <w:szCs w:val="32"/>
        </w:rPr>
        <w:t>。</w:t>
      </w:r>
    </w:p>
    <w:p w14:paraId="6216AFE5" w14:textId="59776EDE" w:rsidR="00701261" w:rsidRPr="00FF0AE3" w:rsidRDefault="00701261" w:rsidP="00701261">
      <w:pPr>
        <w:autoSpaceDE w:val="0"/>
        <w:autoSpaceDN w:val="0"/>
        <w:adjustRightInd w:val="0"/>
        <w:snapToGrid w:val="0"/>
        <w:spacing w:line="360" w:lineRule="auto"/>
        <w:ind w:firstLineChars="200" w:firstLine="640"/>
        <w:rPr>
          <w:rFonts w:ascii="Times New Roman" w:eastAsia="仿宋_GB2312" w:hAnsi="Times New Roman"/>
          <w:kern w:val="0"/>
          <w:sz w:val="32"/>
          <w:szCs w:val="32"/>
        </w:rPr>
      </w:pPr>
      <w:r w:rsidRPr="00F86158">
        <w:rPr>
          <w:rFonts w:ascii="Times New Roman" w:eastAsia="仿宋_GB2312" w:hAnsi="Times New Roman"/>
          <w:kern w:val="0"/>
          <w:sz w:val="32"/>
          <w:szCs w:val="32"/>
        </w:rPr>
        <w:t>分条目列出拟讨论药学问题清单</w:t>
      </w:r>
      <w:r>
        <w:rPr>
          <w:rFonts w:ascii="Times New Roman" w:eastAsia="仿宋_GB2312" w:hAnsi="Times New Roman" w:hint="eastAsia"/>
          <w:kern w:val="0"/>
          <w:sz w:val="32"/>
          <w:szCs w:val="32"/>
        </w:rPr>
        <w:t>。</w:t>
      </w:r>
      <w:r w:rsidRPr="00FF0AE3">
        <w:rPr>
          <w:rFonts w:ascii="Times New Roman" w:eastAsia="仿宋_GB2312" w:hAnsi="Times New Roman" w:hint="eastAsia"/>
          <w:kern w:val="0"/>
          <w:sz w:val="32"/>
          <w:szCs w:val="32"/>
        </w:rPr>
        <w:t>针对问题分别</w:t>
      </w:r>
      <w:r w:rsidRPr="00FF0AE3">
        <w:rPr>
          <w:rFonts w:ascii="Times New Roman" w:eastAsia="仿宋_GB2312" w:hAnsi="Times New Roman"/>
          <w:kern w:val="0"/>
          <w:sz w:val="32"/>
          <w:szCs w:val="32"/>
        </w:rPr>
        <w:t>提供</w:t>
      </w:r>
      <w:r w:rsidRPr="00FF0AE3">
        <w:rPr>
          <w:rFonts w:ascii="Times New Roman" w:eastAsia="仿宋_GB2312" w:hAnsi="Times New Roman" w:hint="eastAsia"/>
          <w:kern w:val="0"/>
          <w:sz w:val="32"/>
          <w:szCs w:val="32"/>
        </w:rPr>
        <w:t>相关</w:t>
      </w:r>
      <w:r w:rsidRPr="00FF0AE3">
        <w:rPr>
          <w:rFonts w:ascii="Times New Roman" w:eastAsia="仿宋_GB2312" w:hAnsi="Times New Roman"/>
          <w:kern w:val="0"/>
          <w:sz w:val="32"/>
          <w:szCs w:val="32"/>
        </w:rPr>
        <w:t>资料</w:t>
      </w:r>
      <w:r>
        <w:rPr>
          <w:rFonts w:ascii="Times New Roman" w:eastAsia="仿宋_GB2312" w:hAnsi="Times New Roman" w:hint="eastAsia"/>
          <w:kern w:val="0"/>
          <w:sz w:val="32"/>
          <w:szCs w:val="32"/>
        </w:rPr>
        <w:t>，</w:t>
      </w:r>
      <w:r w:rsidR="00CC44CE">
        <w:rPr>
          <w:rFonts w:ascii="Times New Roman" w:eastAsia="仿宋_GB2312" w:hAnsi="Times New Roman" w:hint="eastAsia"/>
          <w:kern w:val="0"/>
          <w:sz w:val="32"/>
          <w:szCs w:val="32"/>
        </w:rPr>
        <w:t>包括</w:t>
      </w:r>
      <w:r w:rsidRPr="00F86158">
        <w:rPr>
          <w:rFonts w:ascii="Times New Roman" w:eastAsia="仿宋_GB2312" w:hAnsi="Times New Roman"/>
          <w:kern w:val="0"/>
          <w:sz w:val="32"/>
          <w:szCs w:val="32"/>
        </w:rPr>
        <w:t>相应的研发背景、详实的研究数据（和</w:t>
      </w:r>
      <w:r w:rsidRPr="00F86158">
        <w:rPr>
          <w:rFonts w:ascii="Times New Roman" w:eastAsia="仿宋_GB2312" w:hAnsi="Times New Roman"/>
          <w:kern w:val="0"/>
          <w:sz w:val="32"/>
          <w:szCs w:val="32"/>
        </w:rPr>
        <w:t>/</w:t>
      </w:r>
      <w:r w:rsidRPr="00F86158">
        <w:rPr>
          <w:rFonts w:ascii="Times New Roman" w:eastAsia="仿宋_GB2312" w:hAnsi="Times New Roman"/>
          <w:kern w:val="0"/>
          <w:sz w:val="32"/>
          <w:szCs w:val="32"/>
        </w:rPr>
        <w:t>或文献资料）及初步解决方案</w:t>
      </w:r>
      <w:r w:rsidR="006369E3">
        <w:rPr>
          <w:rFonts w:ascii="Times New Roman" w:eastAsia="仿宋_GB2312" w:hAnsi="Times New Roman" w:hint="eastAsia"/>
          <w:kern w:val="0"/>
          <w:sz w:val="32"/>
          <w:szCs w:val="32"/>
        </w:rPr>
        <w:t>等</w:t>
      </w:r>
      <w:r w:rsidRPr="00F86158">
        <w:rPr>
          <w:rFonts w:ascii="Times New Roman" w:eastAsia="仿宋_GB2312" w:hAnsi="Times New Roman"/>
          <w:kern w:val="0"/>
          <w:sz w:val="32"/>
          <w:szCs w:val="32"/>
        </w:rPr>
        <w:t>。</w:t>
      </w:r>
    </w:p>
    <w:p w14:paraId="3E9685BD" w14:textId="069D5ADE" w:rsidR="00E60921" w:rsidRPr="00254B67" w:rsidRDefault="007A39D0" w:rsidP="000945A4">
      <w:pPr>
        <w:autoSpaceDE w:val="0"/>
        <w:autoSpaceDN w:val="0"/>
        <w:adjustRightInd w:val="0"/>
        <w:snapToGrid w:val="0"/>
        <w:spacing w:line="360" w:lineRule="auto"/>
        <w:ind w:firstLineChars="200" w:firstLine="640"/>
        <w:outlineLvl w:val="1"/>
        <w:rPr>
          <w:rFonts w:ascii="Times New Roman" w:eastAsia="楷体" w:hAnsi="Times New Roman"/>
          <w:kern w:val="0"/>
          <w:sz w:val="32"/>
          <w:szCs w:val="32"/>
        </w:rPr>
      </w:pPr>
      <w:bookmarkStart w:id="77" w:name="_Toc529862784"/>
      <w:bookmarkStart w:id="78" w:name="_Toc41912106"/>
      <w:bookmarkStart w:id="79" w:name="_Toc41912695"/>
      <w:bookmarkStart w:id="80" w:name="_Toc45101340"/>
      <w:bookmarkStart w:id="81" w:name="_Toc50720906"/>
      <w:r w:rsidRPr="00254B67">
        <w:rPr>
          <w:rFonts w:ascii="Times New Roman" w:eastAsia="楷体" w:hAnsi="Times New Roman"/>
          <w:kern w:val="0"/>
          <w:sz w:val="32"/>
          <w:szCs w:val="32"/>
        </w:rPr>
        <w:t>（四）</w:t>
      </w:r>
      <w:bookmarkEnd w:id="77"/>
      <w:r w:rsidR="00C2268C" w:rsidRPr="00254B67">
        <w:rPr>
          <w:rFonts w:ascii="Times New Roman" w:eastAsia="楷体" w:hAnsi="Times New Roman"/>
          <w:kern w:val="0"/>
          <w:sz w:val="32"/>
          <w:szCs w:val="32"/>
        </w:rPr>
        <w:t>其他会议</w:t>
      </w:r>
      <w:bookmarkEnd w:id="78"/>
      <w:bookmarkEnd w:id="79"/>
      <w:bookmarkEnd w:id="80"/>
      <w:bookmarkEnd w:id="81"/>
    </w:p>
    <w:p w14:paraId="7C8CB9C4" w14:textId="162CD58F" w:rsidR="00143909" w:rsidRPr="00F86158" w:rsidRDefault="00321905" w:rsidP="00D30B76">
      <w:pPr>
        <w:autoSpaceDE w:val="0"/>
        <w:autoSpaceDN w:val="0"/>
        <w:adjustRightInd w:val="0"/>
        <w:snapToGrid w:val="0"/>
        <w:spacing w:line="360" w:lineRule="auto"/>
        <w:ind w:firstLineChars="200" w:firstLine="640"/>
        <w:rPr>
          <w:rFonts w:ascii="Times New Roman" w:eastAsia="仿宋_GB2312" w:hAnsi="Times New Roman"/>
          <w:kern w:val="0"/>
          <w:sz w:val="32"/>
          <w:szCs w:val="32"/>
        </w:rPr>
      </w:pPr>
      <w:r w:rsidRPr="00F86158">
        <w:rPr>
          <w:rFonts w:ascii="Times New Roman" w:eastAsia="仿宋_GB2312" w:hAnsi="Times New Roman"/>
          <w:kern w:val="0"/>
          <w:sz w:val="32"/>
          <w:szCs w:val="32"/>
        </w:rPr>
        <w:t>除上述会议外，对于</w:t>
      </w:r>
      <w:r w:rsidR="00C2268C" w:rsidRPr="00F86158">
        <w:rPr>
          <w:rFonts w:ascii="Times New Roman" w:eastAsia="仿宋_GB2312" w:hAnsi="Times New Roman"/>
          <w:kern w:val="0"/>
          <w:sz w:val="32"/>
          <w:szCs w:val="32"/>
        </w:rPr>
        <w:t>中药研究过程中其他沟通交流</w:t>
      </w:r>
      <w:r w:rsidR="00701261">
        <w:rPr>
          <w:rFonts w:ascii="Times New Roman" w:eastAsia="仿宋_GB2312" w:hAnsi="Times New Roman"/>
          <w:kern w:val="0"/>
          <w:sz w:val="32"/>
          <w:szCs w:val="32"/>
        </w:rPr>
        <w:t>会</w:t>
      </w:r>
      <w:r w:rsidR="00C2268C" w:rsidRPr="00F86158">
        <w:rPr>
          <w:rFonts w:ascii="Times New Roman" w:eastAsia="仿宋_GB2312" w:hAnsi="Times New Roman"/>
          <w:kern w:val="0"/>
          <w:sz w:val="32"/>
          <w:szCs w:val="32"/>
        </w:rPr>
        <w:t>，应明确会议主题</w:t>
      </w:r>
      <w:r w:rsidRPr="00F86158">
        <w:rPr>
          <w:rFonts w:ascii="Times New Roman" w:eastAsia="仿宋_GB2312" w:hAnsi="Times New Roman"/>
          <w:kern w:val="0"/>
          <w:sz w:val="32"/>
          <w:szCs w:val="32"/>
        </w:rPr>
        <w:t>和拟讨论问题</w:t>
      </w:r>
      <w:r w:rsidR="00C2268C" w:rsidRPr="00F86158">
        <w:rPr>
          <w:rFonts w:ascii="Times New Roman" w:eastAsia="仿宋_GB2312" w:hAnsi="Times New Roman"/>
          <w:kern w:val="0"/>
          <w:sz w:val="32"/>
          <w:szCs w:val="32"/>
        </w:rPr>
        <w:t>，</w:t>
      </w:r>
      <w:r w:rsidR="006849EB" w:rsidRPr="00F86158">
        <w:rPr>
          <w:rFonts w:ascii="Times New Roman" w:eastAsia="仿宋_GB2312" w:hAnsi="Times New Roman"/>
          <w:kern w:val="0"/>
          <w:sz w:val="32"/>
          <w:szCs w:val="32"/>
        </w:rPr>
        <w:t>提供</w:t>
      </w:r>
      <w:r w:rsidR="00DD64EC" w:rsidRPr="00F86158">
        <w:rPr>
          <w:rFonts w:ascii="Times New Roman" w:eastAsia="仿宋_GB2312" w:hAnsi="Times New Roman"/>
          <w:kern w:val="0"/>
          <w:sz w:val="32"/>
          <w:szCs w:val="32"/>
        </w:rPr>
        <w:t>药学</w:t>
      </w:r>
      <w:r w:rsidR="006849EB" w:rsidRPr="00F86158">
        <w:rPr>
          <w:rFonts w:ascii="Times New Roman" w:eastAsia="仿宋_GB2312" w:hAnsi="Times New Roman"/>
          <w:kern w:val="0"/>
          <w:sz w:val="32"/>
          <w:szCs w:val="32"/>
        </w:rPr>
        <w:t>问题</w:t>
      </w:r>
      <w:r w:rsidR="00DD64EC" w:rsidRPr="00F86158">
        <w:rPr>
          <w:rFonts w:ascii="Times New Roman" w:eastAsia="仿宋_GB2312" w:hAnsi="Times New Roman"/>
          <w:kern w:val="0"/>
          <w:sz w:val="32"/>
          <w:szCs w:val="32"/>
        </w:rPr>
        <w:t>清单</w:t>
      </w:r>
      <w:r w:rsidR="00BC0DE8" w:rsidRPr="00F86158">
        <w:rPr>
          <w:rFonts w:ascii="Times New Roman" w:eastAsia="仿宋_GB2312" w:hAnsi="Times New Roman"/>
          <w:kern w:val="0"/>
          <w:sz w:val="32"/>
          <w:szCs w:val="32"/>
        </w:rPr>
        <w:t>及相关研究资料</w:t>
      </w:r>
      <w:r w:rsidR="006849EB" w:rsidRPr="00F86158">
        <w:rPr>
          <w:rFonts w:ascii="Times New Roman" w:eastAsia="仿宋_GB2312" w:hAnsi="Times New Roman"/>
          <w:kern w:val="0"/>
          <w:sz w:val="32"/>
          <w:szCs w:val="32"/>
        </w:rPr>
        <w:t>。</w:t>
      </w:r>
    </w:p>
    <w:p w14:paraId="58503C51" w14:textId="77777777" w:rsidR="00D569A9" w:rsidRPr="00F86158" w:rsidRDefault="00D569A9" w:rsidP="00487F38">
      <w:pPr>
        <w:keepNext/>
        <w:keepLines/>
        <w:adjustRightInd w:val="0"/>
        <w:snapToGrid w:val="0"/>
        <w:spacing w:line="360" w:lineRule="auto"/>
        <w:ind w:firstLineChars="200" w:firstLine="640"/>
        <w:outlineLvl w:val="0"/>
        <w:rPr>
          <w:rFonts w:ascii="Times New Roman" w:eastAsia="黑体" w:hAnsi="Times New Roman"/>
          <w:bCs/>
          <w:kern w:val="44"/>
          <w:sz w:val="32"/>
          <w:szCs w:val="44"/>
        </w:rPr>
      </w:pPr>
      <w:bookmarkStart w:id="82" w:name="_Toc41654103"/>
      <w:bookmarkStart w:id="83" w:name="_Toc45101341"/>
      <w:bookmarkStart w:id="84" w:name="_Toc50720907"/>
      <w:r w:rsidRPr="00F86158">
        <w:rPr>
          <w:rFonts w:ascii="Times New Roman" w:eastAsia="黑体" w:hAnsi="Times New Roman"/>
          <w:bCs/>
          <w:kern w:val="44"/>
          <w:sz w:val="32"/>
          <w:szCs w:val="44"/>
        </w:rPr>
        <w:t>四、参考文献</w:t>
      </w:r>
      <w:bookmarkEnd w:id="82"/>
      <w:bookmarkEnd w:id="83"/>
      <w:bookmarkEnd w:id="84"/>
    </w:p>
    <w:p w14:paraId="7F0FB25D" w14:textId="50B32464" w:rsidR="00D569A9" w:rsidRPr="00F86158" w:rsidRDefault="00D569A9" w:rsidP="00487F38">
      <w:pPr>
        <w:adjustRightInd w:val="0"/>
        <w:snapToGrid w:val="0"/>
        <w:spacing w:line="360" w:lineRule="auto"/>
        <w:ind w:firstLineChars="200" w:firstLine="640"/>
        <w:rPr>
          <w:rFonts w:ascii="Times New Roman" w:eastAsia="仿宋_GB2312" w:hAnsi="Times New Roman"/>
          <w:kern w:val="0"/>
          <w:sz w:val="32"/>
          <w:szCs w:val="28"/>
          <w:lang w:val="zh-CN"/>
        </w:rPr>
      </w:pPr>
      <w:r w:rsidRPr="00F86158">
        <w:rPr>
          <w:rFonts w:ascii="Times New Roman" w:eastAsia="仿宋_GB2312" w:hAnsi="Times New Roman"/>
          <w:kern w:val="0"/>
          <w:sz w:val="32"/>
          <w:szCs w:val="28"/>
          <w:lang w:val="zh-CN"/>
        </w:rPr>
        <w:t xml:space="preserve">1. </w:t>
      </w:r>
      <w:r w:rsidR="00204AEB" w:rsidRPr="00F86158">
        <w:rPr>
          <w:rFonts w:ascii="Times New Roman" w:eastAsia="仿宋_GB2312" w:hAnsi="Times New Roman"/>
          <w:kern w:val="0"/>
          <w:sz w:val="32"/>
          <w:szCs w:val="28"/>
          <w:lang w:val="zh-CN"/>
        </w:rPr>
        <w:t>国家市场监督管理总局</w:t>
      </w:r>
      <w:r w:rsidR="0071245D">
        <w:rPr>
          <w:rFonts w:ascii="Times New Roman" w:eastAsia="仿宋_GB2312" w:hAnsi="Times New Roman" w:hint="eastAsia"/>
          <w:kern w:val="0"/>
          <w:sz w:val="32"/>
          <w:szCs w:val="28"/>
          <w:lang w:val="zh-CN"/>
        </w:rPr>
        <w:t>．</w:t>
      </w:r>
      <w:r w:rsidR="00204AEB" w:rsidRPr="00F86158">
        <w:rPr>
          <w:rFonts w:ascii="Times New Roman" w:eastAsia="仿宋_GB2312" w:hAnsi="Times New Roman"/>
          <w:kern w:val="0"/>
          <w:sz w:val="32"/>
          <w:szCs w:val="28"/>
          <w:lang w:val="zh-CN"/>
        </w:rPr>
        <w:t>《药品注册管理办法》</w:t>
      </w:r>
      <w:r w:rsidR="002967AC" w:rsidRPr="00F86158">
        <w:rPr>
          <w:rFonts w:ascii="Times New Roman" w:eastAsia="仿宋_GB2312" w:hAnsi="Times New Roman"/>
          <w:kern w:val="0"/>
          <w:sz w:val="32"/>
          <w:szCs w:val="28"/>
          <w:lang w:val="zh-CN"/>
        </w:rPr>
        <w:t>（市场监管总局令第</w:t>
      </w:r>
      <w:r w:rsidR="002967AC" w:rsidRPr="00F86158">
        <w:rPr>
          <w:rFonts w:ascii="Times New Roman" w:eastAsia="仿宋_GB2312" w:hAnsi="Times New Roman"/>
          <w:kern w:val="0"/>
          <w:sz w:val="32"/>
          <w:szCs w:val="28"/>
          <w:lang w:val="zh-CN"/>
        </w:rPr>
        <w:t>27</w:t>
      </w:r>
      <w:r w:rsidR="002967AC" w:rsidRPr="00F86158">
        <w:rPr>
          <w:rFonts w:ascii="Times New Roman" w:eastAsia="仿宋_GB2312" w:hAnsi="Times New Roman"/>
          <w:kern w:val="0"/>
          <w:sz w:val="32"/>
          <w:szCs w:val="28"/>
          <w:lang w:val="zh-CN"/>
        </w:rPr>
        <w:t>号）</w:t>
      </w:r>
      <w:r w:rsidR="0071245D">
        <w:rPr>
          <w:rFonts w:ascii="Times New Roman" w:eastAsia="仿宋_GB2312" w:hAnsi="Times New Roman" w:hint="eastAsia"/>
          <w:kern w:val="0"/>
          <w:sz w:val="32"/>
          <w:szCs w:val="28"/>
          <w:lang w:val="zh-CN"/>
        </w:rPr>
        <w:t>．</w:t>
      </w:r>
      <w:r w:rsidRPr="00224889">
        <w:rPr>
          <w:rFonts w:ascii="Times New Roman" w:eastAsia="仿宋_GB2312" w:hAnsi="Times New Roman"/>
          <w:kern w:val="0"/>
          <w:sz w:val="32"/>
          <w:szCs w:val="28"/>
          <w:lang w:val="zh-CN"/>
        </w:rPr>
        <w:t>20</w:t>
      </w:r>
      <w:r w:rsidR="00204AEB" w:rsidRPr="00224889">
        <w:rPr>
          <w:rFonts w:ascii="Times New Roman" w:eastAsia="仿宋_GB2312" w:hAnsi="Times New Roman"/>
          <w:kern w:val="0"/>
          <w:sz w:val="32"/>
          <w:szCs w:val="28"/>
          <w:lang w:val="zh-CN"/>
        </w:rPr>
        <w:t>20</w:t>
      </w:r>
      <w:r w:rsidRPr="00224889">
        <w:rPr>
          <w:rFonts w:ascii="Times New Roman" w:eastAsia="仿宋_GB2312" w:hAnsi="Times New Roman"/>
          <w:kern w:val="0"/>
          <w:sz w:val="32"/>
          <w:szCs w:val="28"/>
          <w:lang w:val="zh-CN"/>
        </w:rPr>
        <w:t>年</w:t>
      </w:r>
      <w:r w:rsidR="0071245D">
        <w:rPr>
          <w:rFonts w:ascii="Times New Roman" w:eastAsia="仿宋_GB2312" w:hAnsi="Times New Roman" w:hint="eastAsia"/>
          <w:kern w:val="0"/>
          <w:sz w:val="32"/>
          <w:szCs w:val="28"/>
          <w:lang w:val="zh-CN"/>
        </w:rPr>
        <w:t>．</w:t>
      </w:r>
    </w:p>
    <w:p w14:paraId="1BE1A8B2" w14:textId="00F68CCC" w:rsidR="00D569A9" w:rsidRPr="00F86158" w:rsidRDefault="00D569A9" w:rsidP="00487F38">
      <w:pPr>
        <w:adjustRightInd w:val="0"/>
        <w:snapToGrid w:val="0"/>
        <w:spacing w:line="360" w:lineRule="auto"/>
        <w:ind w:firstLineChars="200" w:firstLine="640"/>
        <w:rPr>
          <w:rFonts w:ascii="Times New Roman" w:eastAsia="仿宋_GB2312" w:hAnsi="Times New Roman"/>
          <w:kern w:val="0"/>
          <w:sz w:val="32"/>
          <w:szCs w:val="28"/>
          <w:lang w:val="zh-CN"/>
        </w:rPr>
      </w:pPr>
      <w:r w:rsidRPr="00F86158">
        <w:rPr>
          <w:rFonts w:ascii="Times New Roman" w:eastAsia="仿宋_GB2312" w:hAnsi="Times New Roman"/>
          <w:kern w:val="0"/>
          <w:sz w:val="32"/>
          <w:szCs w:val="28"/>
          <w:lang w:val="zh-CN"/>
        </w:rPr>
        <w:t xml:space="preserve">2. </w:t>
      </w:r>
      <w:r w:rsidR="002967AC" w:rsidRPr="00F86158">
        <w:rPr>
          <w:rFonts w:ascii="Times New Roman" w:eastAsia="仿宋_GB2312" w:hAnsi="Times New Roman"/>
          <w:kern w:val="0"/>
          <w:sz w:val="32"/>
          <w:szCs w:val="28"/>
          <w:lang w:val="zh-CN"/>
        </w:rPr>
        <w:t>国家药品监督管理局</w:t>
      </w:r>
      <w:r w:rsidR="0071245D">
        <w:rPr>
          <w:rFonts w:ascii="Times New Roman" w:eastAsia="仿宋_GB2312" w:hAnsi="Times New Roman" w:hint="eastAsia"/>
          <w:kern w:val="0"/>
          <w:sz w:val="32"/>
          <w:szCs w:val="28"/>
          <w:lang w:val="zh-CN"/>
        </w:rPr>
        <w:t>．</w:t>
      </w:r>
      <w:r w:rsidRPr="00F86158">
        <w:rPr>
          <w:rFonts w:ascii="Times New Roman" w:eastAsia="仿宋_GB2312" w:hAnsi="Times New Roman"/>
          <w:kern w:val="0"/>
          <w:sz w:val="32"/>
          <w:szCs w:val="28"/>
          <w:lang w:val="zh-CN"/>
        </w:rPr>
        <w:t>《</w:t>
      </w:r>
      <w:r w:rsidR="002967AC" w:rsidRPr="00F86158">
        <w:rPr>
          <w:rFonts w:ascii="Times New Roman" w:eastAsia="仿宋_GB2312" w:hAnsi="Times New Roman"/>
          <w:kern w:val="0"/>
          <w:sz w:val="32"/>
          <w:szCs w:val="28"/>
          <w:lang w:val="zh-CN"/>
        </w:rPr>
        <w:t>国家药品监督管理局关于调整药物临床试验审评审批程序的公告</w:t>
      </w:r>
      <w:r w:rsidRPr="00F86158">
        <w:rPr>
          <w:rFonts w:ascii="Times New Roman" w:eastAsia="仿宋_GB2312" w:hAnsi="Times New Roman"/>
          <w:kern w:val="0"/>
          <w:sz w:val="32"/>
          <w:szCs w:val="28"/>
          <w:lang w:val="zh-CN"/>
        </w:rPr>
        <w:t>》</w:t>
      </w:r>
      <w:r w:rsidR="00844153" w:rsidRPr="00F86158">
        <w:rPr>
          <w:rFonts w:ascii="Times New Roman" w:eastAsia="仿宋_GB2312" w:hAnsi="Times New Roman"/>
          <w:kern w:val="0"/>
          <w:sz w:val="32"/>
          <w:szCs w:val="28"/>
          <w:lang w:val="zh-CN"/>
        </w:rPr>
        <w:t>（</w:t>
      </w:r>
      <w:r w:rsidR="00844153" w:rsidRPr="00F86158">
        <w:rPr>
          <w:rFonts w:ascii="Times New Roman" w:eastAsia="仿宋_GB2312" w:hAnsi="Times New Roman"/>
          <w:kern w:val="0"/>
          <w:sz w:val="32"/>
          <w:szCs w:val="28"/>
          <w:lang w:val="zh-CN"/>
        </w:rPr>
        <w:t>2018</w:t>
      </w:r>
      <w:r w:rsidR="00844153" w:rsidRPr="00F86158">
        <w:rPr>
          <w:rFonts w:ascii="Times New Roman" w:eastAsia="仿宋_GB2312" w:hAnsi="Times New Roman"/>
          <w:kern w:val="0"/>
          <w:sz w:val="32"/>
          <w:szCs w:val="28"/>
          <w:lang w:val="zh-CN"/>
        </w:rPr>
        <w:t>年第</w:t>
      </w:r>
      <w:r w:rsidR="00844153" w:rsidRPr="00F86158">
        <w:rPr>
          <w:rFonts w:ascii="Times New Roman" w:eastAsia="仿宋_GB2312" w:hAnsi="Times New Roman"/>
          <w:kern w:val="0"/>
          <w:sz w:val="32"/>
          <w:szCs w:val="28"/>
          <w:lang w:val="zh-CN"/>
        </w:rPr>
        <w:t>50</w:t>
      </w:r>
      <w:r w:rsidR="00844153" w:rsidRPr="00F86158">
        <w:rPr>
          <w:rFonts w:ascii="Times New Roman" w:eastAsia="仿宋_GB2312" w:hAnsi="Times New Roman"/>
          <w:kern w:val="0"/>
          <w:sz w:val="32"/>
          <w:szCs w:val="28"/>
          <w:lang w:val="zh-CN"/>
        </w:rPr>
        <w:t>号</w:t>
      </w:r>
      <w:r w:rsidR="00A34D05" w:rsidRPr="00F86158">
        <w:rPr>
          <w:rFonts w:ascii="Times New Roman" w:eastAsia="仿宋_GB2312" w:hAnsi="Times New Roman"/>
          <w:kern w:val="0"/>
          <w:sz w:val="32"/>
          <w:szCs w:val="28"/>
          <w:lang w:val="zh-CN"/>
        </w:rPr>
        <w:t>）</w:t>
      </w:r>
      <w:r w:rsidR="0071245D">
        <w:rPr>
          <w:rFonts w:ascii="Times New Roman" w:eastAsia="仿宋_GB2312" w:hAnsi="Times New Roman" w:hint="eastAsia"/>
          <w:kern w:val="0"/>
          <w:sz w:val="32"/>
          <w:szCs w:val="28"/>
          <w:lang w:val="zh-CN"/>
        </w:rPr>
        <w:t>．</w:t>
      </w:r>
      <w:r w:rsidRPr="00224889">
        <w:rPr>
          <w:rFonts w:ascii="Times New Roman" w:eastAsia="仿宋_GB2312" w:hAnsi="Times New Roman"/>
          <w:kern w:val="0"/>
          <w:sz w:val="32"/>
          <w:szCs w:val="28"/>
          <w:lang w:val="zh-CN"/>
        </w:rPr>
        <w:t>201</w:t>
      </w:r>
      <w:r w:rsidR="002967AC" w:rsidRPr="00224889">
        <w:rPr>
          <w:rFonts w:ascii="Times New Roman" w:eastAsia="仿宋_GB2312" w:hAnsi="Times New Roman"/>
          <w:kern w:val="0"/>
          <w:sz w:val="32"/>
          <w:szCs w:val="28"/>
          <w:lang w:val="zh-CN"/>
        </w:rPr>
        <w:t>8</w:t>
      </w:r>
      <w:r w:rsidRPr="00F86158">
        <w:rPr>
          <w:rFonts w:ascii="Times New Roman" w:eastAsia="仿宋_GB2312" w:hAnsi="Times New Roman"/>
          <w:kern w:val="0"/>
          <w:sz w:val="32"/>
          <w:szCs w:val="28"/>
          <w:lang w:val="zh-CN"/>
        </w:rPr>
        <w:t>年</w:t>
      </w:r>
      <w:r w:rsidR="0071245D">
        <w:rPr>
          <w:rFonts w:ascii="Times New Roman" w:eastAsia="仿宋_GB2312" w:hAnsi="Times New Roman" w:hint="eastAsia"/>
          <w:kern w:val="0"/>
          <w:sz w:val="32"/>
          <w:szCs w:val="28"/>
          <w:lang w:val="zh-CN"/>
        </w:rPr>
        <w:t>．</w:t>
      </w:r>
    </w:p>
    <w:p w14:paraId="03135F3C" w14:textId="7E746AE8" w:rsidR="00C71A9E" w:rsidRPr="00926669" w:rsidRDefault="00DD59C9" w:rsidP="004D5F1F">
      <w:pPr>
        <w:adjustRightInd w:val="0"/>
        <w:snapToGrid w:val="0"/>
        <w:spacing w:line="360" w:lineRule="auto"/>
        <w:ind w:firstLineChars="200" w:firstLine="640"/>
        <w:rPr>
          <w:rFonts w:ascii="Times New Roman" w:eastAsia="仿宋_GB2312" w:hAnsi="Times New Roman"/>
          <w:kern w:val="0"/>
          <w:sz w:val="32"/>
          <w:szCs w:val="28"/>
          <w:lang w:val="zh-CN"/>
        </w:rPr>
      </w:pPr>
      <w:r w:rsidRPr="00F86158">
        <w:rPr>
          <w:rFonts w:ascii="Times New Roman" w:eastAsia="仿宋_GB2312" w:hAnsi="Times New Roman"/>
          <w:kern w:val="0"/>
          <w:sz w:val="32"/>
          <w:szCs w:val="28"/>
          <w:lang w:val="zh-CN"/>
        </w:rPr>
        <w:t>3</w:t>
      </w:r>
      <w:r w:rsidR="002967AC" w:rsidRPr="00F86158">
        <w:rPr>
          <w:rFonts w:ascii="Times New Roman" w:eastAsia="仿宋_GB2312" w:hAnsi="Times New Roman"/>
          <w:kern w:val="0"/>
          <w:sz w:val="32"/>
          <w:szCs w:val="28"/>
          <w:lang w:val="zh-CN"/>
        </w:rPr>
        <w:t xml:space="preserve">. </w:t>
      </w:r>
      <w:r w:rsidR="002967AC" w:rsidRPr="00F86158">
        <w:rPr>
          <w:rFonts w:ascii="Times New Roman" w:eastAsia="仿宋_GB2312" w:hAnsi="Times New Roman"/>
          <w:kern w:val="0"/>
          <w:sz w:val="32"/>
          <w:szCs w:val="28"/>
          <w:lang w:val="zh-CN"/>
        </w:rPr>
        <w:t>国家药品监督管理局</w:t>
      </w:r>
      <w:r w:rsidR="0071245D">
        <w:rPr>
          <w:rFonts w:ascii="Times New Roman" w:eastAsia="仿宋_GB2312" w:hAnsi="Times New Roman" w:hint="eastAsia"/>
          <w:kern w:val="0"/>
          <w:sz w:val="32"/>
          <w:szCs w:val="28"/>
          <w:lang w:val="zh-CN"/>
        </w:rPr>
        <w:t>．</w:t>
      </w:r>
      <w:r w:rsidR="002967AC" w:rsidRPr="00F86158">
        <w:rPr>
          <w:rFonts w:ascii="Times New Roman" w:eastAsia="仿宋_GB2312" w:hAnsi="Times New Roman"/>
          <w:kern w:val="0"/>
          <w:sz w:val="32"/>
          <w:szCs w:val="28"/>
          <w:lang w:val="zh-CN"/>
        </w:rPr>
        <w:t>《</w:t>
      </w:r>
      <w:r w:rsidRPr="00F86158">
        <w:rPr>
          <w:rFonts w:ascii="Times New Roman" w:eastAsia="仿宋_GB2312" w:hAnsi="Times New Roman"/>
          <w:kern w:val="0"/>
          <w:sz w:val="32"/>
          <w:szCs w:val="28"/>
          <w:lang w:val="zh-CN"/>
        </w:rPr>
        <w:t>国家药品监督管理局关于发布药物研发与技术审评沟通交流管理办法的公告</w:t>
      </w:r>
      <w:r w:rsidR="002967AC" w:rsidRPr="00F86158">
        <w:rPr>
          <w:rFonts w:ascii="Times New Roman" w:eastAsia="仿宋_GB2312" w:hAnsi="Times New Roman"/>
          <w:kern w:val="0"/>
          <w:sz w:val="32"/>
          <w:szCs w:val="28"/>
          <w:lang w:val="zh-CN"/>
        </w:rPr>
        <w:t>》</w:t>
      </w:r>
      <w:r w:rsidR="00844153" w:rsidRPr="00F86158">
        <w:rPr>
          <w:rFonts w:ascii="Times New Roman" w:eastAsia="仿宋_GB2312" w:hAnsi="Times New Roman"/>
          <w:kern w:val="0"/>
          <w:sz w:val="32"/>
          <w:szCs w:val="28"/>
          <w:lang w:val="zh-CN"/>
        </w:rPr>
        <w:t>（</w:t>
      </w:r>
      <w:r w:rsidR="00844153" w:rsidRPr="00F86158">
        <w:rPr>
          <w:rFonts w:ascii="Times New Roman" w:eastAsia="仿宋_GB2312" w:hAnsi="Times New Roman"/>
          <w:kern w:val="0"/>
          <w:sz w:val="32"/>
          <w:szCs w:val="28"/>
          <w:lang w:val="zh-CN"/>
        </w:rPr>
        <w:t>2018</w:t>
      </w:r>
      <w:r w:rsidR="00844153" w:rsidRPr="00F86158">
        <w:rPr>
          <w:rFonts w:ascii="Times New Roman" w:eastAsia="仿宋_GB2312" w:hAnsi="Times New Roman"/>
          <w:kern w:val="0"/>
          <w:sz w:val="32"/>
          <w:szCs w:val="28"/>
          <w:lang w:val="zh-CN"/>
        </w:rPr>
        <w:t>年第</w:t>
      </w:r>
      <w:r w:rsidR="00844153" w:rsidRPr="00F86158">
        <w:rPr>
          <w:rFonts w:ascii="Times New Roman" w:eastAsia="仿宋_GB2312" w:hAnsi="Times New Roman"/>
          <w:kern w:val="0"/>
          <w:sz w:val="32"/>
          <w:szCs w:val="28"/>
          <w:lang w:val="zh-CN"/>
        </w:rPr>
        <w:t>74</w:t>
      </w:r>
      <w:r w:rsidR="00844153" w:rsidRPr="00F86158">
        <w:rPr>
          <w:rFonts w:ascii="Times New Roman" w:eastAsia="仿宋_GB2312" w:hAnsi="Times New Roman"/>
          <w:kern w:val="0"/>
          <w:sz w:val="32"/>
          <w:szCs w:val="28"/>
          <w:lang w:val="zh-CN"/>
        </w:rPr>
        <w:t>号</w:t>
      </w:r>
      <w:r w:rsidR="00A34D05" w:rsidRPr="00F86158">
        <w:rPr>
          <w:rFonts w:ascii="Times New Roman" w:eastAsia="仿宋_GB2312" w:hAnsi="Times New Roman"/>
          <w:kern w:val="0"/>
          <w:sz w:val="32"/>
          <w:szCs w:val="28"/>
          <w:lang w:val="zh-CN"/>
        </w:rPr>
        <w:t>）</w:t>
      </w:r>
      <w:r w:rsidR="0071245D">
        <w:rPr>
          <w:rFonts w:ascii="Times New Roman" w:eastAsia="仿宋_GB2312" w:hAnsi="Times New Roman" w:hint="eastAsia"/>
          <w:kern w:val="0"/>
          <w:sz w:val="32"/>
          <w:szCs w:val="28"/>
          <w:lang w:val="zh-CN"/>
        </w:rPr>
        <w:t>．</w:t>
      </w:r>
      <w:r w:rsidR="002967AC" w:rsidRPr="00224889">
        <w:rPr>
          <w:rFonts w:ascii="Times New Roman" w:eastAsia="仿宋_GB2312" w:hAnsi="Times New Roman"/>
          <w:kern w:val="0"/>
          <w:sz w:val="32"/>
          <w:szCs w:val="28"/>
          <w:lang w:val="zh-CN"/>
        </w:rPr>
        <w:t>2018</w:t>
      </w:r>
      <w:r w:rsidR="002967AC" w:rsidRPr="00224889">
        <w:rPr>
          <w:rFonts w:ascii="Times New Roman" w:eastAsia="仿宋_GB2312" w:hAnsi="Times New Roman"/>
          <w:kern w:val="0"/>
          <w:sz w:val="32"/>
          <w:szCs w:val="28"/>
          <w:lang w:val="zh-CN"/>
        </w:rPr>
        <w:t>年</w:t>
      </w:r>
      <w:r w:rsidR="0071245D">
        <w:rPr>
          <w:rFonts w:ascii="Times New Roman" w:eastAsia="仿宋_GB2312" w:hAnsi="Times New Roman" w:hint="eastAsia"/>
          <w:kern w:val="0"/>
          <w:sz w:val="32"/>
          <w:szCs w:val="28"/>
          <w:lang w:val="zh-CN"/>
        </w:rPr>
        <w:t>．</w:t>
      </w:r>
    </w:p>
    <w:sectPr w:rsidR="00C71A9E" w:rsidRPr="00926669" w:rsidSect="0043750A">
      <w:headerReference w:type="default" r:id="rId9"/>
      <w:footerReference w:type="default" r:id="rId10"/>
      <w:endnotePr>
        <w:numFmt w:val="decimal"/>
      </w:endnotePr>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3F499" w14:textId="77777777" w:rsidR="003C068C" w:rsidRDefault="003C068C">
      <w:r>
        <w:separator/>
      </w:r>
    </w:p>
  </w:endnote>
  <w:endnote w:type="continuationSeparator" w:id="0">
    <w:p w14:paraId="3CA45F47" w14:textId="77777777" w:rsidR="003C068C" w:rsidRDefault="003C068C">
      <w:r>
        <w:continuationSeparator/>
      </w:r>
    </w:p>
  </w:endnote>
  <w:endnote w:type="continuationNotice" w:id="1">
    <w:p w14:paraId="4545315B" w14:textId="77777777" w:rsidR="003C068C" w:rsidRDefault="003C06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0937D" w14:textId="19B372DF" w:rsidR="0023535B" w:rsidRDefault="0023535B">
    <w:pPr>
      <w:pStyle w:val="a9"/>
      <w:jc w:val="center"/>
    </w:pPr>
    <w:r>
      <w:rPr>
        <w:rFonts w:asciiTheme="minorEastAsia" w:eastAsiaTheme="minorEastAsia" w:hAnsiTheme="minorEastAsia"/>
        <w:bCs/>
      </w:rPr>
      <w:fldChar w:fldCharType="begin"/>
    </w:r>
    <w:r>
      <w:rPr>
        <w:rFonts w:asciiTheme="minorEastAsia" w:eastAsiaTheme="minorEastAsia" w:hAnsiTheme="minorEastAsia"/>
        <w:bCs/>
      </w:rPr>
      <w:instrText>PAGE</w:instrText>
    </w:r>
    <w:r>
      <w:rPr>
        <w:rFonts w:asciiTheme="minorEastAsia" w:eastAsiaTheme="minorEastAsia" w:hAnsiTheme="minorEastAsia"/>
        <w:bCs/>
      </w:rPr>
      <w:fldChar w:fldCharType="separate"/>
    </w:r>
    <w:r w:rsidR="00880EF1">
      <w:rPr>
        <w:rFonts w:asciiTheme="minorEastAsia" w:eastAsiaTheme="minorEastAsia" w:hAnsiTheme="minorEastAsia"/>
        <w:bCs/>
        <w:noProof/>
      </w:rPr>
      <w:t>6</w:t>
    </w:r>
    <w:r>
      <w:rPr>
        <w:rFonts w:asciiTheme="minorEastAsia" w:eastAsiaTheme="minorEastAsia" w:hAnsiTheme="minorEastAsia"/>
        <w:bC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ADC80D" w14:textId="77777777" w:rsidR="003C068C" w:rsidRDefault="003C068C">
      <w:r>
        <w:separator/>
      </w:r>
    </w:p>
  </w:footnote>
  <w:footnote w:type="continuationSeparator" w:id="0">
    <w:p w14:paraId="11907FB3" w14:textId="77777777" w:rsidR="003C068C" w:rsidRDefault="003C068C">
      <w:r>
        <w:continuationSeparator/>
      </w:r>
    </w:p>
  </w:footnote>
  <w:footnote w:type="continuationNotice" w:id="1">
    <w:p w14:paraId="0ECA74B8" w14:textId="77777777" w:rsidR="003C068C" w:rsidRDefault="003C068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F4F32" w14:textId="77777777" w:rsidR="0023535B" w:rsidRDefault="0023535B" w:rsidP="00487F38">
    <w:pPr>
      <w:pStyle w:val="ab"/>
      <w:pBdr>
        <w:bottom w:val="none" w:sz="0" w:space="0" w:color="auto"/>
      </w:pBdr>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DB70189"/>
    <w:multiLevelType w:val="singleLevel"/>
    <w:tmpl w:val="ADB70189"/>
    <w:lvl w:ilvl="0">
      <w:start w:val="1"/>
      <w:numFmt w:val="decimal"/>
      <w:suff w:val="nothing"/>
      <w:lvlText w:val="%1、"/>
      <w:lvlJc w:val="left"/>
    </w:lvl>
  </w:abstractNum>
  <w:abstractNum w:abstractNumId="1" w15:restartNumberingAfterBreak="0">
    <w:nsid w:val="C3098F7A"/>
    <w:multiLevelType w:val="singleLevel"/>
    <w:tmpl w:val="C3098F7A"/>
    <w:lvl w:ilvl="0">
      <w:start w:val="1"/>
      <w:numFmt w:val="decimal"/>
      <w:suff w:val="space"/>
      <w:lvlText w:val="%1."/>
      <w:lvlJc w:val="left"/>
    </w:lvl>
  </w:abstractNum>
  <w:abstractNum w:abstractNumId="2" w15:restartNumberingAfterBreak="0">
    <w:nsid w:val="12B7260F"/>
    <w:multiLevelType w:val="hybridMultilevel"/>
    <w:tmpl w:val="2B805622"/>
    <w:lvl w:ilvl="0" w:tplc="4F6C71B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2901556A"/>
    <w:multiLevelType w:val="hybridMultilevel"/>
    <w:tmpl w:val="F9E8F3CE"/>
    <w:lvl w:ilvl="0" w:tplc="95520458">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2BFBE5E8"/>
    <w:multiLevelType w:val="singleLevel"/>
    <w:tmpl w:val="2BFBE5E8"/>
    <w:lvl w:ilvl="0">
      <w:start w:val="1"/>
      <w:numFmt w:val="decimal"/>
      <w:suff w:val="space"/>
      <w:lvlText w:val="%1."/>
      <w:lvlJc w:val="left"/>
    </w:lvl>
  </w:abstractNum>
  <w:abstractNum w:abstractNumId="5" w15:restartNumberingAfterBreak="0">
    <w:nsid w:val="2EED65AB"/>
    <w:multiLevelType w:val="hybridMultilevel"/>
    <w:tmpl w:val="413022DA"/>
    <w:lvl w:ilvl="0" w:tplc="0950857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950857E">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CDF3985"/>
    <w:multiLevelType w:val="hybridMultilevel"/>
    <w:tmpl w:val="BAB2DDA2"/>
    <w:lvl w:ilvl="0" w:tplc="0950857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AC345C2"/>
    <w:multiLevelType w:val="hybridMultilevel"/>
    <w:tmpl w:val="2B0816AA"/>
    <w:lvl w:ilvl="0" w:tplc="2930801C">
      <w:start w:val="1"/>
      <w:numFmt w:val="decimal"/>
      <w:lvlText w:val="%1."/>
      <w:lvlJc w:val="left"/>
      <w:pPr>
        <w:ind w:left="1068"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6"/>
  </w:num>
  <w:num w:numId="2">
    <w:abstractNumId w:val="5"/>
  </w:num>
  <w:num w:numId="3">
    <w:abstractNumId w:val="3"/>
  </w:num>
  <w:num w:numId="4">
    <w:abstractNumId w:val="7"/>
  </w:num>
  <w:num w:numId="5">
    <w:abstractNumId w:val="4"/>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47105"/>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41D"/>
    <w:rsid w:val="00000BA6"/>
    <w:rsid w:val="00002627"/>
    <w:rsid w:val="00002A25"/>
    <w:rsid w:val="0000435E"/>
    <w:rsid w:val="0000674F"/>
    <w:rsid w:val="000072CD"/>
    <w:rsid w:val="00010040"/>
    <w:rsid w:val="000117D2"/>
    <w:rsid w:val="00011A9B"/>
    <w:rsid w:val="000126D6"/>
    <w:rsid w:val="00013190"/>
    <w:rsid w:val="000132D7"/>
    <w:rsid w:val="00017787"/>
    <w:rsid w:val="0002087D"/>
    <w:rsid w:val="00024CB8"/>
    <w:rsid w:val="00025C11"/>
    <w:rsid w:val="00026496"/>
    <w:rsid w:val="000266F1"/>
    <w:rsid w:val="00026A96"/>
    <w:rsid w:val="0002705B"/>
    <w:rsid w:val="00030446"/>
    <w:rsid w:val="000313EA"/>
    <w:rsid w:val="00031C7C"/>
    <w:rsid w:val="00031F9A"/>
    <w:rsid w:val="00033CCE"/>
    <w:rsid w:val="0003429E"/>
    <w:rsid w:val="00034538"/>
    <w:rsid w:val="00036E29"/>
    <w:rsid w:val="00040664"/>
    <w:rsid w:val="00042D0E"/>
    <w:rsid w:val="00043263"/>
    <w:rsid w:val="00046EB6"/>
    <w:rsid w:val="000470D6"/>
    <w:rsid w:val="00050401"/>
    <w:rsid w:val="00051583"/>
    <w:rsid w:val="000527C7"/>
    <w:rsid w:val="00052E1C"/>
    <w:rsid w:val="000537EC"/>
    <w:rsid w:val="00053BFD"/>
    <w:rsid w:val="00054223"/>
    <w:rsid w:val="000546F1"/>
    <w:rsid w:val="00055563"/>
    <w:rsid w:val="000575CB"/>
    <w:rsid w:val="00060BD8"/>
    <w:rsid w:val="0006256A"/>
    <w:rsid w:val="0006296B"/>
    <w:rsid w:val="000662F1"/>
    <w:rsid w:val="0006657A"/>
    <w:rsid w:val="00067565"/>
    <w:rsid w:val="00071A24"/>
    <w:rsid w:val="00073F63"/>
    <w:rsid w:val="00076179"/>
    <w:rsid w:val="00076948"/>
    <w:rsid w:val="0007700E"/>
    <w:rsid w:val="00077DA4"/>
    <w:rsid w:val="000805AF"/>
    <w:rsid w:val="0008437F"/>
    <w:rsid w:val="000849AE"/>
    <w:rsid w:val="0009161E"/>
    <w:rsid w:val="000917A2"/>
    <w:rsid w:val="00092D65"/>
    <w:rsid w:val="000945A4"/>
    <w:rsid w:val="00096181"/>
    <w:rsid w:val="000A0E08"/>
    <w:rsid w:val="000A1045"/>
    <w:rsid w:val="000A1E74"/>
    <w:rsid w:val="000A4D67"/>
    <w:rsid w:val="000A52C4"/>
    <w:rsid w:val="000A65EC"/>
    <w:rsid w:val="000A7EEB"/>
    <w:rsid w:val="000B2CCF"/>
    <w:rsid w:val="000B402E"/>
    <w:rsid w:val="000B44F3"/>
    <w:rsid w:val="000B6CA4"/>
    <w:rsid w:val="000C0985"/>
    <w:rsid w:val="000C4679"/>
    <w:rsid w:val="000C4EAB"/>
    <w:rsid w:val="000D05D6"/>
    <w:rsid w:val="000D0B2A"/>
    <w:rsid w:val="000D1709"/>
    <w:rsid w:val="000D1C21"/>
    <w:rsid w:val="000D2853"/>
    <w:rsid w:val="000D285A"/>
    <w:rsid w:val="000D35D3"/>
    <w:rsid w:val="000D444D"/>
    <w:rsid w:val="000D4E3E"/>
    <w:rsid w:val="000D6423"/>
    <w:rsid w:val="000D6FEA"/>
    <w:rsid w:val="000D7A6A"/>
    <w:rsid w:val="000D7FA8"/>
    <w:rsid w:val="000E07E0"/>
    <w:rsid w:val="000E0A76"/>
    <w:rsid w:val="000E115D"/>
    <w:rsid w:val="000E1D22"/>
    <w:rsid w:val="000E3F27"/>
    <w:rsid w:val="000E4B77"/>
    <w:rsid w:val="000E4C1F"/>
    <w:rsid w:val="000E6C37"/>
    <w:rsid w:val="000F0F87"/>
    <w:rsid w:val="000F30DF"/>
    <w:rsid w:val="000F627A"/>
    <w:rsid w:val="000F6C54"/>
    <w:rsid w:val="000F7108"/>
    <w:rsid w:val="00103AB9"/>
    <w:rsid w:val="00106182"/>
    <w:rsid w:val="00106727"/>
    <w:rsid w:val="00106BFA"/>
    <w:rsid w:val="00107A39"/>
    <w:rsid w:val="001102B3"/>
    <w:rsid w:val="001103D2"/>
    <w:rsid w:val="001104B2"/>
    <w:rsid w:val="00112EDF"/>
    <w:rsid w:val="0011301B"/>
    <w:rsid w:val="00113361"/>
    <w:rsid w:val="00113464"/>
    <w:rsid w:val="00113C40"/>
    <w:rsid w:val="00113D4E"/>
    <w:rsid w:val="001213EC"/>
    <w:rsid w:val="001239F6"/>
    <w:rsid w:val="00123A82"/>
    <w:rsid w:val="00125AE2"/>
    <w:rsid w:val="00125E83"/>
    <w:rsid w:val="00126F3E"/>
    <w:rsid w:val="00127B78"/>
    <w:rsid w:val="001301C5"/>
    <w:rsid w:val="00132538"/>
    <w:rsid w:val="00134AD7"/>
    <w:rsid w:val="001369ED"/>
    <w:rsid w:val="0014014A"/>
    <w:rsid w:val="00140396"/>
    <w:rsid w:val="001414A1"/>
    <w:rsid w:val="001424ED"/>
    <w:rsid w:val="0014283D"/>
    <w:rsid w:val="00143909"/>
    <w:rsid w:val="001456E0"/>
    <w:rsid w:val="0014636B"/>
    <w:rsid w:val="001528FD"/>
    <w:rsid w:val="001539C8"/>
    <w:rsid w:val="00153B5E"/>
    <w:rsid w:val="00153EEA"/>
    <w:rsid w:val="00154F8A"/>
    <w:rsid w:val="0015519B"/>
    <w:rsid w:val="00155AFB"/>
    <w:rsid w:val="0015604D"/>
    <w:rsid w:val="001560E4"/>
    <w:rsid w:val="00161451"/>
    <w:rsid w:val="00161AE3"/>
    <w:rsid w:val="001633EF"/>
    <w:rsid w:val="00163642"/>
    <w:rsid w:val="00163A4E"/>
    <w:rsid w:val="00173DB4"/>
    <w:rsid w:val="0018124B"/>
    <w:rsid w:val="001816E5"/>
    <w:rsid w:val="00183D43"/>
    <w:rsid w:val="00183DA6"/>
    <w:rsid w:val="00183FFB"/>
    <w:rsid w:val="001844AB"/>
    <w:rsid w:val="001851FC"/>
    <w:rsid w:val="00185841"/>
    <w:rsid w:val="0018650E"/>
    <w:rsid w:val="00190064"/>
    <w:rsid w:val="001905D3"/>
    <w:rsid w:val="00190F8D"/>
    <w:rsid w:val="001939B5"/>
    <w:rsid w:val="00195BFB"/>
    <w:rsid w:val="0019674D"/>
    <w:rsid w:val="00197F5E"/>
    <w:rsid w:val="001A1E9B"/>
    <w:rsid w:val="001A23A4"/>
    <w:rsid w:val="001A24A5"/>
    <w:rsid w:val="001A35E2"/>
    <w:rsid w:val="001A4055"/>
    <w:rsid w:val="001A481D"/>
    <w:rsid w:val="001A5B0A"/>
    <w:rsid w:val="001A5C62"/>
    <w:rsid w:val="001A5ED7"/>
    <w:rsid w:val="001A5F81"/>
    <w:rsid w:val="001A6544"/>
    <w:rsid w:val="001A7D8F"/>
    <w:rsid w:val="001B21B1"/>
    <w:rsid w:val="001B24E0"/>
    <w:rsid w:val="001C00E6"/>
    <w:rsid w:val="001C0C8D"/>
    <w:rsid w:val="001C17E2"/>
    <w:rsid w:val="001C24C5"/>
    <w:rsid w:val="001C369B"/>
    <w:rsid w:val="001C4B6E"/>
    <w:rsid w:val="001C4FB3"/>
    <w:rsid w:val="001C522E"/>
    <w:rsid w:val="001C52C2"/>
    <w:rsid w:val="001C59EF"/>
    <w:rsid w:val="001C7813"/>
    <w:rsid w:val="001D00C5"/>
    <w:rsid w:val="001D0530"/>
    <w:rsid w:val="001D0D6F"/>
    <w:rsid w:val="001D1493"/>
    <w:rsid w:val="001D15C9"/>
    <w:rsid w:val="001D244D"/>
    <w:rsid w:val="001D2542"/>
    <w:rsid w:val="001D59E9"/>
    <w:rsid w:val="001D736A"/>
    <w:rsid w:val="001E0502"/>
    <w:rsid w:val="001E0757"/>
    <w:rsid w:val="001E3144"/>
    <w:rsid w:val="001E6077"/>
    <w:rsid w:val="001E6688"/>
    <w:rsid w:val="001F0F50"/>
    <w:rsid w:val="001F368F"/>
    <w:rsid w:val="001F49F8"/>
    <w:rsid w:val="001F6FC4"/>
    <w:rsid w:val="00200D59"/>
    <w:rsid w:val="0020208B"/>
    <w:rsid w:val="00202F48"/>
    <w:rsid w:val="00204AEB"/>
    <w:rsid w:val="0020500E"/>
    <w:rsid w:val="00205985"/>
    <w:rsid w:val="00206AAF"/>
    <w:rsid w:val="00207E5E"/>
    <w:rsid w:val="0021027C"/>
    <w:rsid w:val="0021046E"/>
    <w:rsid w:val="00211A7B"/>
    <w:rsid w:val="00214156"/>
    <w:rsid w:val="00215438"/>
    <w:rsid w:val="00216808"/>
    <w:rsid w:val="002170D2"/>
    <w:rsid w:val="00217783"/>
    <w:rsid w:val="0021778B"/>
    <w:rsid w:val="0022023D"/>
    <w:rsid w:val="0022046E"/>
    <w:rsid w:val="002215BF"/>
    <w:rsid w:val="00222ECF"/>
    <w:rsid w:val="0022398F"/>
    <w:rsid w:val="002242EE"/>
    <w:rsid w:val="00224889"/>
    <w:rsid w:val="00225A62"/>
    <w:rsid w:val="00226822"/>
    <w:rsid w:val="00227E98"/>
    <w:rsid w:val="00232E0C"/>
    <w:rsid w:val="00233E01"/>
    <w:rsid w:val="002350EF"/>
    <w:rsid w:val="0023535B"/>
    <w:rsid w:val="0023690E"/>
    <w:rsid w:val="0023730D"/>
    <w:rsid w:val="00241F06"/>
    <w:rsid w:val="002424E5"/>
    <w:rsid w:val="00242946"/>
    <w:rsid w:val="002456C3"/>
    <w:rsid w:val="00245A2C"/>
    <w:rsid w:val="002473B7"/>
    <w:rsid w:val="00250C6D"/>
    <w:rsid w:val="00253508"/>
    <w:rsid w:val="00254751"/>
    <w:rsid w:val="00254A9A"/>
    <w:rsid w:val="00254B67"/>
    <w:rsid w:val="00254D89"/>
    <w:rsid w:val="0025505B"/>
    <w:rsid w:val="00255E95"/>
    <w:rsid w:val="00261A6B"/>
    <w:rsid w:val="0026682B"/>
    <w:rsid w:val="00266DA5"/>
    <w:rsid w:val="00267A63"/>
    <w:rsid w:val="00270B0A"/>
    <w:rsid w:val="00270C07"/>
    <w:rsid w:val="00273C0F"/>
    <w:rsid w:val="0027752C"/>
    <w:rsid w:val="002776F4"/>
    <w:rsid w:val="00277823"/>
    <w:rsid w:val="00280051"/>
    <w:rsid w:val="002804A3"/>
    <w:rsid w:val="00281B41"/>
    <w:rsid w:val="0028421C"/>
    <w:rsid w:val="0028519F"/>
    <w:rsid w:val="00285556"/>
    <w:rsid w:val="002855F8"/>
    <w:rsid w:val="00286706"/>
    <w:rsid w:val="00286E14"/>
    <w:rsid w:val="002877E2"/>
    <w:rsid w:val="00291016"/>
    <w:rsid w:val="00291AB0"/>
    <w:rsid w:val="002960EA"/>
    <w:rsid w:val="002967AC"/>
    <w:rsid w:val="0029787D"/>
    <w:rsid w:val="00297C06"/>
    <w:rsid w:val="002A0A4C"/>
    <w:rsid w:val="002A3CDE"/>
    <w:rsid w:val="002A4674"/>
    <w:rsid w:val="002A49F5"/>
    <w:rsid w:val="002A5FAE"/>
    <w:rsid w:val="002A6073"/>
    <w:rsid w:val="002A6CFF"/>
    <w:rsid w:val="002B2FA7"/>
    <w:rsid w:val="002B355C"/>
    <w:rsid w:val="002B3D51"/>
    <w:rsid w:val="002B41BC"/>
    <w:rsid w:val="002B42D3"/>
    <w:rsid w:val="002B5CA6"/>
    <w:rsid w:val="002B5D0C"/>
    <w:rsid w:val="002C2A00"/>
    <w:rsid w:val="002C2A6D"/>
    <w:rsid w:val="002C30CB"/>
    <w:rsid w:val="002C3365"/>
    <w:rsid w:val="002C342A"/>
    <w:rsid w:val="002C3EC1"/>
    <w:rsid w:val="002C51AB"/>
    <w:rsid w:val="002C5571"/>
    <w:rsid w:val="002C5E04"/>
    <w:rsid w:val="002C664E"/>
    <w:rsid w:val="002C69F5"/>
    <w:rsid w:val="002C6DED"/>
    <w:rsid w:val="002D1372"/>
    <w:rsid w:val="002D2788"/>
    <w:rsid w:val="002D3A13"/>
    <w:rsid w:val="002D4B9B"/>
    <w:rsid w:val="002D73BC"/>
    <w:rsid w:val="002E00DB"/>
    <w:rsid w:val="002E0DDB"/>
    <w:rsid w:val="002E2B97"/>
    <w:rsid w:val="002E3028"/>
    <w:rsid w:val="002E4921"/>
    <w:rsid w:val="002E583E"/>
    <w:rsid w:val="002E73FE"/>
    <w:rsid w:val="002F09EA"/>
    <w:rsid w:val="002F3B1E"/>
    <w:rsid w:val="002F49A3"/>
    <w:rsid w:val="002F49C1"/>
    <w:rsid w:val="002F63DB"/>
    <w:rsid w:val="002F757B"/>
    <w:rsid w:val="0030054F"/>
    <w:rsid w:val="00301160"/>
    <w:rsid w:val="0030188C"/>
    <w:rsid w:val="00303FF5"/>
    <w:rsid w:val="00307AEF"/>
    <w:rsid w:val="0031053F"/>
    <w:rsid w:val="003111ED"/>
    <w:rsid w:val="0031190B"/>
    <w:rsid w:val="00311C60"/>
    <w:rsid w:val="00311D17"/>
    <w:rsid w:val="0031222C"/>
    <w:rsid w:val="00312DC2"/>
    <w:rsid w:val="003139AA"/>
    <w:rsid w:val="003140A7"/>
    <w:rsid w:val="003140AF"/>
    <w:rsid w:val="0031648E"/>
    <w:rsid w:val="003165A0"/>
    <w:rsid w:val="003169CC"/>
    <w:rsid w:val="0032026B"/>
    <w:rsid w:val="00320858"/>
    <w:rsid w:val="00321905"/>
    <w:rsid w:val="003240FF"/>
    <w:rsid w:val="003249FE"/>
    <w:rsid w:val="00325926"/>
    <w:rsid w:val="00326270"/>
    <w:rsid w:val="0033330F"/>
    <w:rsid w:val="00333E7E"/>
    <w:rsid w:val="00336627"/>
    <w:rsid w:val="00341041"/>
    <w:rsid w:val="00341EC9"/>
    <w:rsid w:val="0034219F"/>
    <w:rsid w:val="0034364D"/>
    <w:rsid w:val="00345608"/>
    <w:rsid w:val="00345874"/>
    <w:rsid w:val="00345B30"/>
    <w:rsid w:val="00350BFC"/>
    <w:rsid w:val="003526DB"/>
    <w:rsid w:val="00355C25"/>
    <w:rsid w:val="00357A97"/>
    <w:rsid w:val="00362E19"/>
    <w:rsid w:val="00363D9F"/>
    <w:rsid w:val="00364F3A"/>
    <w:rsid w:val="00365931"/>
    <w:rsid w:val="00370B41"/>
    <w:rsid w:val="00371A1D"/>
    <w:rsid w:val="00371EAC"/>
    <w:rsid w:val="00372B42"/>
    <w:rsid w:val="003736E6"/>
    <w:rsid w:val="00373753"/>
    <w:rsid w:val="00375D20"/>
    <w:rsid w:val="0037688D"/>
    <w:rsid w:val="00376C18"/>
    <w:rsid w:val="003778EA"/>
    <w:rsid w:val="00377905"/>
    <w:rsid w:val="003800D1"/>
    <w:rsid w:val="00380AA6"/>
    <w:rsid w:val="003815D7"/>
    <w:rsid w:val="00381BDC"/>
    <w:rsid w:val="00382CF9"/>
    <w:rsid w:val="00382FBD"/>
    <w:rsid w:val="003848D1"/>
    <w:rsid w:val="00384C31"/>
    <w:rsid w:val="003850AF"/>
    <w:rsid w:val="00385269"/>
    <w:rsid w:val="00385BDF"/>
    <w:rsid w:val="00386F80"/>
    <w:rsid w:val="00390C0D"/>
    <w:rsid w:val="00391F35"/>
    <w:rsid w:val="00394773"/>
    <w:rsid w:val="00394C30"/>
    <w:rsid w:val="00396287"/>
    <w:rsid w:val="003970DF"/>
    <w:rsid w:val="00397A97"/>
    <w:rsid w:val="003A15E2"/>
    <w:rsid w:val="003A35F5"/>
    <w:rsid w:val="003A547A"/>
    <w:rsid w:val="003A6294"/>
    <w:rsid w:val="003A71BF"/>
    <w:rsid w:val="003B0657"/>
    <w:rsid w:val="003B255A"/>
    <w:rsid w:val="003B3313"/>
    <w:rsid w:val="003B64B4"/>
    <w:rsid w:val="003B6AE3"/>
    <w:rsid w:val="003B6B68"/>
    <w:rsid w:val="003C068C"/>
    <w:rsid w:val="003C186F"/>
    <w:rsid w:val="003C293C"/>
    <w:rsid w:val="003C4685"/>
    <w:rsid w:val="003C4C14"/>
    <w:rsid w:val="003C4D0A"/>
    <w:rsid w:val="003C6B1D"/>
    <w:rsid w:val="003D2419"/>
    <w:rsid w:val="003D2D9E"/>
    <w:rsid w:val="003D4727"/>
    <w:rsid w:val="003D700D"/>
    <w:rsid w:val="003D7DF0"/>
    <w:rsid w:val="003D7F94"/>
    <w:rsid w:val="003E31E5"/>
    <w:rsid w:val="003E3936"/>
    <w:rsid w:val="003E4063"/>
    <w:rsid w:val="003E4852"/>
    <w:rsid w:val="003E580E"/>
    <w:rsid w:val="003E6235"/>
    <w:rsid w:val="003E7197"/>
    <w:rsid w:val="003F07E0"/>
    <w:rsid w:val="003F1434"/>
    <w:rsid w:val="003F1474"/>
    <w:rsid w:val="003F1C13"/>
    <w:rsid w:val="003F3814"/>
    <w:rsid w:val="003F3CBD"/>
    <w:rsid w:val="003F70F6"/>
    <w:rsid w:val="003F714B"/>
    <w:rsid w:val="00400436"/>
    <w:rsid w:val="00402837"/>
    <w:rsid w:val="00402A23"/>
    <w:rsid w:val="00404523"/>
    <w:rsid w:val="00404528"/>
    <w:rsid w:val="00405D2C"/>
    <w:rsid w:val="00406E6F"/>
    <w:rsid w:val="004077F5"/>
    <w:rsid w:val="004104D8"/>
    <w:rsid w:val="00411AFB"/>
    <w:rsid w:val="00411B5D"/>
    <w:rsid w:val="0041508D"/>
    <w:rsid w:val="004168DB"/>
    <w:rsid w:val="00417484"/>
    <w:rsid w:val="0041773F"/>
    <w:rsid w:val="004206A7"/>
    <w:rsid w:val="0042186D"/>
    <w:rsid w:val="00421942"/>
    <w:rsid w:val="00422BDB"/>
    <w:rsid w:val="004237C9"/>
    <w:rsid w:val="00425CD9"/>
    <w:rsid w:val="00426469"/>
    <w:rsid w:val="0042690C"/>
    <w:rsid w:val="00427F1E"/>
    <w:rsid w:val="004302F7"/>
    <w:rsid w:val="004306DB"/>
    <w:rsid w:val="00433585"/>
    <w:rsid w:val="00434F3C"/>
    <w:rsid w:val="00435684"/>
    <w:rsid w:val="004360DE"/>
    <w:rsid w:val="00436367"/>
    <w:rsid w:val="00436C6B"/>
    <w:rsid w:val="0043750A"/>
    <w:rsid w:val="0044135F"/>
    <w:rsid w:val="00443850"/>
    <w:rsid w:val="00444D9B"/>
    <w:rsid w:val="00446322"/>
    <w:rsid w:val="0044699B"/>
    <w:rsid w:val="004471CE"/>
    <w:rsid w:val="00451F35"/>
    <w:rsid w:val="0045229A"/>
    <w:rsid w:val="00453B39"/>
    <w:rsid w:val="00454064"/>
    <w:rsid w:val="004565A3"/>
    <w:rsid w:val="00456ED1"/>
    <w:rsid w:val="00457632"/>
    <w:rsid w:val="00460B6D"/>
    <w:rsid w:val="00465A80"/>
    <w:rsid w:val="004665D9"/>
    <w:rsid w:val="00466E7A"/>
    <w:rsid w:val="004670E7"/>
    <w:rsid w:val="0046750D"/>
    <w:rsid w:val="00470393"/>
    <w:rsid w:val="004704E0"/>
    <w:rsid w:val="00471130"/>
    <w:rsid w:val="00471227"/>
    <w:rsid w:val="00471DE0"/>
    <w:rsid w:val="004739FE"/>
    <w:rsid w:val="00474D81"/>
    <w:rsid w:val="004751BF"/>
    <w:rsid w:val="00476102"/>
    <w:rsid w:val="00481B00"/>
    <w:rsid w:val="004820EF"/>
    <w:rsid w:val="004838CF"/>
    <w:rsid w:val="00483D21"/>
    <w:rsid w:val="0048470C"/>
    <w:rsid w:val="00485DA3"/>
    <w:rsid w:val="00485FB0"/>
    <w:rsid w:val="00487F38"/>
    <w:rsid w:val="0049181E"/>
    <w:rsid w:val="00492B8A"/>
    <w:rsid w:val="00492EB7"/>
    <w:rsid w:val="00494FFE"/>
    <w:rsid w:val="004963EC"/>
    <w:rsid w:val="0049780E"/>
    <w:rsid w:val="00497B2F"/>
    <w:rsid w:val="004A1F22"/>
    <w:rsid w:val="004A2AE1"/>
    <w:rsid w:val="004B0F27"/>
    <w:rsid w:val="004B2025"/>
    <w:rsid w:val="004B3B70"/>
    <w:rsid w:val="004B463F"/>
    <w:rsid w:val="004B492A"/>
    <w:rsid w:val="004B5815"/>
    <w:rsid w:val="004B6B49"/>
    <w:rsid w:val="004C4316"/>
    <w:rsid w:val="004C664E"/>
    <w:rsid w:val="004C7245"/>
    <w:rsid w:val="004D0C57"/>
    <w:rsid w:val="004D2435"/>
    <w:rsid w:val="004D266C"/>
    <w:rsid w:val="004D2749"/>
    <w:rsid w:val="004D3DB0"/>
    <w:rsid w:val="004D4E04"/>
    <w:rsid w:val="004D5313"/>
    <w:rsid w:val="004D5950"/>
    <w:rsid w:val="004D5F1F"/>
    <w:rsid w:val="004D79B7"/>
    <w:rsid w:val="004E19BE"/>
    <w:rsid w:val="004E1F1B"/>
    <w:rsid w:val="004E1F31"/>
    <w:rsid w:val="004E23D1"/>
    <w:rsid w:val="004E33B8"/>
    <w:rsid w:val="004E358C"/>
    <w:rsid w:val="004E3817"/>
    <w:rsid w:val="004E7161"/>
    <w:rsid w:val="004E7956"/>
    <w:rsid w:val="004E7B87"/>
    <w:rsid w:val="004E7FD6"/>
    <w:rsid w:val="004F1864"/>
    <w:rsid w:val="004F29A8"/>
    <w:rsid w:val="004F46BA"/>
    <w:rsid w:val="004F5A59"/>
    <w:rsid w:val="004F6CD5"/>
    <w:rsid w:val="004F6F52"/>
    <w:rsid w:val="00500173"/>
    <w:rsid w:val="00502C2E"/>
    <w:rsid w:val="00504AD9"/>
    <w:rsid w:val="00510D1D"/>
    <w:rsid w:val="0051282C"/>
    <w:rsid w:val="0051396C"/>
    <w:rsid w:val="00513E94"/>
    <w:rsid w:val="00520835"/>
    <w:rsid w:val="005209D8"/>
    <w:rsid w:val="00522D79"/>
    <w:rsid w:val="005230E1"/>
    <w:rsid w:val="00524F0E"/>
    <w:rsid w:val="005254BF"/>
    <w:rsid w:val="005256AC"/>
    <w:rsid w:val="00526F07"/>
    <w:rsid w:val="005276A7"/>
    <w:rsid w:val="00527C84"/>
    <w:rsid w:val="00530504"/>
    <w:rsid w:val="00532E5B"/>
    <w:rsid w:val="005338EF"/>
    <w:rsid w:val="00534AEB"/>
    <w:rsid w:val="00534B29"/>
    <w:rsid w:val="005363F7"/>
    <w:rsid w:val="00536456"/>
    <w:rsid w:val="0053725F"/>
    <w:rsid w:val="00540030"/>
    <w:rsid w:val="00540251"/>
    <w:rsid w:val="00540B32"/>
    <w:rsid w:val="00541C5B"/>
    <w:rsid w:val="00542BED"/>
    <w:rsid w:val="00542E6C"/>
    <w:rsid w:val="005440AA"/>
    <w:rsid w:val="005451D5"/>
    <w:rsid w:val="00545ED8"/>
    <w:rsid w:val="00546600"/>
    <w:rsid w:val="00546677"/>
    <w:rsid w:val="00550F16"/>
    <w:rsid w:val="005519D3"/>
    <w:rsid w:val="00554773"/>
    <w:rsid w:val="00556997"/>
    <w:rsid w:val="00556BBF"/>
    <w:rsid w:val="00557BA8"/>
    <w:rsid w:val="00557C84"/>
    <w:rsid w:val="0056195B"/>
    <w:rsid w:val="00561D46"/>
    <w:rsid w:val="00564DA8"/>
    <w:rsid w:val="00570C01"/>
    <w:rsid w:val="005710D2"/>
    <w:rsid w:val="005724F1"/>
    <w:rsid w:val="00580016"/>
    <w:rsid w:val="00582711"/>
    <w:rsid w:val="00582BBE"/>
    <w:rsid w:val="00583683"/>
    <w:rsid w:val="00583BE6"/>
    <w:rsid w:val="005841E0"/>
    <w:rsid w:val="00584340"/>
    <w:rsid w:val="00584C3A"/>
    <w:rsid w:val="00585A2F"/>
    <w:rsid w:val="005910BC"/>
    <w:rsid w:val="0059242F"/>
    <w:rsid w:val="00593327"/>
    <w:rsid w:val="00596B56"/>
    <w:rsid w:val="00597B31"/>
    <w:rsid w:val="005A08B3"/>
    <w:rsid w:val="005A2C3D"/>
    <w:rsid w:val="005A3AD5"/>
    <w:rsid w:val="005A4A65"/>
    <w:rsid w:val="005A675B"/>
    <w:rsid w:val="005B12A8"/>
    <w:rsid w:val="005B1513"/>
    <w:rsid w:val="005B239C"/>
    <w:rsid w:val="005B28FB"/>
    <w:rsid w:val="005B4FB5"/>
    <w:rsid w:val="005B616A"/>
    <w:rsid w:val="005B6A1B"/>
    <w:rsid w:val="005C0300"/>
    <w:rsid w:val="005C1616"/>
    <w:rsid w:val="005C1963"/>
    <w:rsid w:val="005C1BA9"/>
    <w:rsid w:val="005C56C6"/>
    <w:rsid w:val="005C7D18"/>
    <w:rsid w:val="005D30C3"/>
    <w:rsid w:val="005D535D"/>
    <w:rsid w:val="005D6883"/>
    <w:rsid w:val="005D73AE"/>
    <w:rsid w:val="005D7509"/>
    <w:rsid w:val="005D77D9"/>
    <w:rsid w:val="005D79E8"/>
    <w:rsid w:val="005E01DF"/>
    <w:rsid w:val="005E286A"/>
    <w:rsid w:val="005E29D6"/>
    <w:rsid w:val="005E3BB9"/>
    <w:rsid w:val="005E4DDB"/>
    <w:rsid w:val="005F011E"/>
    <w:rsid w:val="005F184D"/>
    <w:rsid w:val="005F2DD8"/>
    <w:rsid w:val="005F3D93"/>
    <w:rsid w:val="005F4684"/>
    <w:rsid w:val="005F5ED3"/>
    <w:rsid w:val="005F6719"/>
    <w:rsid w:val="005F7A16"/>
    <w:rsid w:val="005F7B74"/>
    <w:rsid w:val="006010FE"/>
    <w:rsid w:val="0060113B"/>
    <w:rsid w:val="00601339"/>
    <w:rsid w:val="0060200F"/>
    <w:rsid w:val="006026F0"/>
    <w:rsid w:val="006035C3"/>
    <w:rsid w:val="00605C55"/>
    <w:rsid w:val="00607327"/>
    <w:rsid w:val="006073C5"/>
    <w:rsid w:val="006074A4"/>
    <w:rsid w:val="00607E26"/>
    <w:rsid w:val="0061141C"/>
    <w:rsid w:val="00611F83"/>
    <w:rsid w:val="006216D8"/>
    <w:rsid w:val="00621FE9"/>
    <w:rsid w:val="00623ADB"/>
    <w:rsid w:val="00624796"/>
    <w:rsid w:val="00626887"/>
    <w:rsid w:val="00627CA3"/>
    <w:rsid w:val="0063235F"/>
    <w:rsid w:val="00633375"/>
    <w:rsid w:val="0063385F"/>
    <w:rsid w:val="006358A3"/>
    <w:rsid w:val="00635F70"/>
    <w:rsid w:val="006369E3"/>
    <w:rsid w:val="00637AC5"/>
    <w:rsid w:val="0064161C"/>
    <w:rsid w:val="00641C40"/>
    <w:rsid w:val="0064288D"/>
    <w:rsid w:val="0064492D"/>
    <w:rsid w:val="00645ADF"/>
    <w:rsid w:val="006474B3"/>
    <w:rsid w:val="00647AD0"/>
    <w:rsid w:val="006520CD"/>
    <w:rsid w:val="0065274A"/>
    <w:rsid w:val="006527C4"/>
    <w:rsid w:val="006543FF"/>
    <w:rsid w:val="00655746"/>
    <w:rsid w:val="006576A8"/>
    <w:rsid w:val="006576D0"/>
    <w:rsid w:val="00662641"/>
    <w:rsid w:val="0066311B"/>
    <w:rsid w:val="00665DE3"/>
    <w:rsid w:val="0066672E"/>
    <w:rsid w:val="00666CE7"/>
    <w:rsid w:val="00666D32"/>
    <w:rsid w:val="0066792E"/>
    <w:rsid w:val="00667E34"/>
    <w:rsid w:val="00670C69"/>
    <w:rsid w:val="006718B7"/>
    <w:rsid w:val="006721A4"/>
    <w:rsid w:val="006721CB"/>
    <w:rsid w:val="00673C32"/>
    <w:rsid w:val="00673F0A"/>
    <w:rsid w:val="006744BE"/>
    <w:rsid w:val="006746A9"/>
    <w:rsid w:val="00675117"/>
    <w:rsid w:val="006760B5"/>
    <w:rsid w:val="006802CA"/>
    <w:rsid w:val="00682A3C"/>
    <w:rsid w:val="00682A44"/>
    <w:rsid w:val="00683666"/>
    <w:rsid w:val="0068476F"/>
    <w:rsid w:val="006849EB"/>
    <w:rsid w:val="00684AF9"/>
    <w:rsid w:val="0068672A"/>
    <w:rsid w:val="0068697E"/>
    <w:rsid w:val="00686E67"/>
    <w:rsid w:val="0068718F"/>
    <w:rsid w:val="0069211C"/>
    <w:rsid w:val="00692A85"/>
    <w:rsid w:val="006933F0"/>
    <w:rsid w:val="00694D7F"/>
    <w:rsid w:val="006951B2"/>
    <w:rsid w:val="006A0A54"/>
    <w:rsid w:val="006A1976"/>
    <w:rsid w:val="006A57D7"/>
    <w:rsid w:val="006A6F83"/>
    <w:rsid w:val="006A710A"/>
    <w:rsid w:val="006B0BD3"/>
    <w:rsid w:val="006B11EB"/>
    <w:rsid w:val="006B2F8F"/>
    <w:rsid w:val="006B3D96"/>
    <w:rsid w:val="006B4208"/>
    <w:rsid w:val="006B451D"/>
    <w:rsid w:val="006B45D6"/>
    <w:rsid w:val="006B469C"/>
    <w:rsid w:val="006B5FFF"/>
    <w:rsid w:val="006B65D2"/>
    <w:rsid w:val="006C1FE2"/>
    <w:rsid w:val="006C4423"/>
    <w:rsid w:val="006C45EE"/>
    <w:rsid w:val="006C50B5"/>
    <w:rsid w:val="006C541C"/>
    <w:rsid w:val="006D041D"/>
    <w:rsid w:val="006D1450"/>
    <w:rsid w:val="006D1C02"/>
    <w:rsid w:val="006D2774"/>
    <w:rsid w:val="006D3F9C"/>
    <w:rsid w:val="006D5D84"/>
    <w:rsid w:val="006E1FC0"/>
    <w:rsid w:val="006E3290"/>
    <w:rsid w:val="006E4630"/>
    <w:rsid w:val="006E4F48"/>
    <w:rsid w:val="006E6A90"/>
    <w:rsid w:val="006E6D92"/>
    <w:rsid w:val="006F133C"/>
    <w:rsid w:val="006F199A"/>
    <w:rsid w:val="006F239B"/>
    <w:rsid w:val="006F2988"/>
    <w:rsid w:val="006F2F19"/>
    <w:rsid w:val="006F4BE9"/>
    <w:rsid w:val="006F6DBF"/>
    <w:rsid w:val="006F7922"/>
    <w:rsid w:val="006F7BE5"/>
    <w:rsid w:val="0070063A"/>
    <w:rsid w:val="00700653"/>
    <w:rsid w:val="00700C09"/>
    <w:rsid w:val="00701261"/>
    <w:rsid w:val="007072E8"/>
    <w:rsid w:val="0071245D"/>
    <w:rsid w:val="00712D1D"/>
    <w:rsid w:val="00713AB7"/>
    <w:rsid w:val="00713FB6"/>
    <w:rsid w:val="007140C3"/>
    <w:rsid w:val="007170A8"/>
    <w:rsid w:val="00717410"/>
    <w:rsid w:val="007209F2"/>
    <w:rsid w:val="0072112C"/>
    <w:rsid w:val="0072149F"/>
    <w:rsid w:val="00724A94"/>
    <w:rsid w:val="00724AA5"/>
    <w:rsid w:val="007273AF"/>
    <w:rsid w:val="00730B6C"/>
    <w:rsid w:val="0073462E"/>
    <w:rsid w:val="00736E3A"/>
    <w:rsid w:val="007378B3"/>
    <w:rsid w:val="00737B8F"/>
    <w:rsid w:val="007411F4"/>
    <w:rsid w:val="0074255D"/>
    <w:rsid w:val="007451C1"/>
    <w:rsid w:val="0075018B"/>
    <w:rsid w:val="007518BC"/>
    <w:rsid w:val="007524A8"/>
    <w:rsid w:val="00753401"/>
    <w:rsid w:val="00754351"/>
    <w:rsid w:val="00755D98"/>
    <w:rsid w:val="00757CA3"/>
    <w:rsid w:val="007600CC"/>
    <w:rsid w:val="007627E9"/>
    <w:rsid w:val="00763569"/>
    <w:rsid w:val="00765234"/>
    <w:rsid w:val="007657B6"/>
    <w:rsid w:val="007669F1"/>
    <w:rsid w:val="00766DDF"/>
    <w:rsid w:val="007704EC"/>
    <w:rsid w:val="007714E6"/>
    <w:rsid w:val="00774491"/>
    <w:rsid w:val="0077553E"/>
    <w:rsid w:val="007763A9"/>
    <w:rsid w:val="0077786A"/>
    <w:rsid w:val="0078116C"/>
    <w:rsid w:val="00781FF5"/>
    <w:rsid w:val="00782E50"/>
    <w:rsid w:val="0078319D"/>
    <w:rsid w:val="00784401"/>
    <w:rsid w:val="00784755"/>
    <w:rsid w:val="0078499A"/>
    <w:rsid w:val="007877F1"/>
    <w:rsid w:val="0079248B"/>
    <w:rsid w:val="00795851"/>
    <w:rsid w:val="007958CA"/>
    <w:rsid w:val="00796902"/>
    <w:rsid w:val="00796D68"/>
    <w:rsid w:val="00797787"/>
    <w:rsid w:val="007A2331"/>
    <w:rsid w:val="007A38EE"/>
    <w:rsid w:val="007A39D0"/>
    <w:rsid w:val="007A3DDD"/>
    <w:rsid w:val="007A3F67"/>
    <w:rsid w:val="007A4306"/>
    <w:rsid w:val="007A60AA"/>
    <w:rsid w:val="007A6623"/>
    <w:rsid w:val="007A69AB"/>
    <w:rsid w:val="007A7734"/>
    <w:rsid w:val="007B1D53"/>
    <w:rsid w:val="007B250B"/>
    <w:rsid w:val="007B2688"/>
    <w:rsid w:val="007B31EF"/>
    <w:rsid w:val="007B39A7"/>
    <w:rsid w:val="007B3DA0"/>
    <w:rsid w:val="007B75DC"/>
    <w:rsid w:val="007C0FEE"/>
    <w:rsid w:val="007C189D"/>
    <w:rsid w:val="007C51AC"/>
    <w:rsid w:val="007C657F"/>
    <w:rsid w:val="007C7596"/>
    <w:rsid w:val="007D0903"/>
    <w:rsid w:val="007D1204"/>
    <w:rsid w:val="007D2E11"/>
    <w:rsid w:val="007D324B"/>
    <w:rsid w:val="007D344C"/>
    <w:rsid w:val="007D35A5"/>
    <w:rsid w:val="007D3659"/>
    <w:rsid w:val="007D52AA"/>
    <w:rsid w:val="007D5F6E"/>
    <w:rsid w:val="007D7FD3"/>
    <w:rsid w:val="007E01D6"/>
    <w:rsid w:val="007E048E"/>
    <w:rsid w:val="007E0821"/>
    <w:rsid w:val="007E089A"/>
    <w:rsid w:val="007E12C1"/>
    <w:rsid w:val="007E1FA3"/>
    <w:rsid w:val="007E218C"/>
    <w:rsid w:val="007E5435"/>
    <w:rsid w:val="007F0C72"/>
    <w:rsid w:val="007F0D9D"/>
    <w:rsid w:val="007F19B6"/>
    <w:rsid w:val="007F2B4C"/>
    <w:rsid w:val="007F5299"/>
    <w:rsid w:val="007F5604"/>
    <w:rsid w:val="007F5A87"/>
    <w:rsid w:val="0080033A"/>
    <w:rsid w:val="008003E9"/>
    <w:rsid w:val="00800FE7"/>
    <w:rsid w:val="00801686"/>
    <w:rsid w:val="0080331E"/>
    <w:rsid w:val="0080342F"/>
    <w:rsid w:val="00805257"/>
    <w:rsid w:val="008059FA"/>
    <w:rsid w:val="0081058E"/>
    <w:rsid w:val="008111E9"/>
    <w:rsid w:val="008115B4"/>
    <w:rsid w:val="00811C89"/>
    <w:rsid w:val="00812E4B"/>
    <w:rsid w:val="00812F69"/>
    <w:rsid w:val="00813D21"/>
    <w:rsid w:val="00814E0D"/>
    <w:rsid w:val="008155F0"/>
    <w:rsid w:val="0082024D"/>
    <w:rsid w:val="00820E81"/>
    <w:rsid w:val="00825E4D"/>
    <w:rsid w:val="00827575"/>
    <w:rsid w:val="00832D97"/>
    <w:rsid w:val="00833DDE"/>
    <w:rsid w:val="00834C9C"/>
    <w:rsid w:val="00837F56"/>
    <w:rsid w:val="0084123D"/>
    <w:rsid w:val="00841D1D"/>
    <w:rsid w:val="00842839"/>
    <w:rsid w:val="00844153"/>
    <w:rsid w:val="00845AB9"/>
    <w:rsid w:val="00846BCB"/>
    <w:rsid w:val="00846EB5"/>
    <w:rsid w:val="0084714E"/>
    <w:rsid w:val="008510CB"/>
    <w:rsid w:val="00851A7B"/>
    <w:rsid w:val="008521DF"/>
    <w:rsid w:val="008524F2"/>
    <w:rsid w:val="008528E9"/>
    <w:rsid w:val="00856236"/>
    <w:rsid w:val="00857065"/>
    <w:rsid w:val="0086046D"/>
    <w:rsid w:val="00862386"/>
    <w:rsid w:val="00862D7E"/>
    <w:rsid w:val="00867104"/>
    <w:rsid w:val="00870313"/>
    <w:rsid w:val="00870E5D"/>
    <w:rsid w:val="0087128B"/>
    <w:rsid w:val="00871C22"/>
    <w:rsid w:val="0087366D"/>
    <w:rsid w:val="00874232"/>
    <w:rsid w:val="00874396"/>
    <w:rsid w:val="0087735B"/>
    <w:rsid w:val="008803D5"/>
    <w:rsid w:val="00880EF1"/>
    <w:rsid w:val="0088141F"/>
    <w:rsid w:val="00883F9F"/>
    <w:rsid w:val="008867A0"/>
    <w:rsid w:val="00890B2E"/>
    <w:rsid w:val="00892594"/>
    <w:rsid w:val="008A04F1"/>
    <w:rsid w:val="008A19A3"/>
    <w:rsid w:val="008A421A"/>
    <w:rsid w:val="008A75C4"/>
    <w:rsid w:val="008B026D"/>
    <w:rsid w:val="008B2BC9"/>
    <w:rsid w:val="008B3DA6"/>
    <w:rsid w:val="008B60CD"/>
    <w:rsid w:val="008B6918"/>
    <w:rsid w:val="008B78F5"/>
    <w:rsid w:val="008C0C6D"/>
    <w:rsid w:val="008C1E9F"/>
    <w:rsid w:val="008C2082"/>
    <w:rsid w:val="008C74EA"/>
    <w:rsid w:val="008C7647"/>
    <w:rsid w:val="008D09AC"/>
    <w:rsid w:val="008D1B27"/>
    <w:rsid w:val="008D3EA9"/>
    <w:rsid w:val="008D40C3"/>
    <w:rsid w:val="008E0944"/>
    <w:rsid w:val="008E0C90"/>
    <w:rsid w:val="008E2AD3"/>
    <w:rsid w:val="008E2E1A"/>
    <w:rsid w:val="008E40E9"/>
    <w:rsid w:val="008E5E2E"/>
    <w:rsid w:val="008E6233"/>
    <w:rsid w:val="008E6924"/>
    <w:rsid w:val="008F02F4"/>
    <w:rsid w:val="008F2E9E"/>
    <w:rsid w:val="008F6828"/>
    <w:rsid w:val="008F6E41"/>
    <w:rsid w:val="009008B5"/>
    <w:rsid w:val="0090117E"/>
    <w:rsid w:val="00901F54"/>
    <w:rsid w:val="009057D2"/>
    <w:rsid w:val="009057DB"/>
    <w:rsid w:val="009061AD"/>
    <w:rsid w:val="0090799D"/>
    <w:rsid w:val="009111D9"/>
    <w:rsid w:val="009116A4"/>
    <w:rsid w:val="00912BA0"/>
    <w:rsid w:val="009141E4"/>
    <w:rsid w:val="00914854"/>
    <w:rsid w:val="00915103"/>
    <w:rsid w:val="00916C1D"/>
    <w:rsid w:val="00917587"/>
    <w:rsid w:val="00920F33"/>
    <w:rsid w:val="00921ECB"/>
    <w:rsid w:val="009251E6"/>
    <w:rsid w:val="00926669"/>
    <w:rsid w:val="009274B5"/>
    <w:rsid w:val="00927E63"/>
    <w:rsid w:val="00930952"/>
    <w:rsid w:val="00933CBD"/>
    <w:rsid w:val="00935762"/>
    <w:rsid w:val="00935C7B"/>
    <w:rsid w:val="00935F3E"/>
    <w:rsid w:val="00936108"/>
    <w:rsid w:val="00941FC0"/>
    <w:rsid w:val="00942306"/>
    <w:rsid w:val="009428EB"/>
    <w:rsid w:val="0094295F"/>
    <w:rsid w:val="00944133"/>
    <w:rsid w:val="0094531F"/>
    <w:rsid w:val="00946DD7"/>
    <w:rsid w:val="00950A5A"/>
    <w:rsid w:val="00950F30"/>
    <w:rsid w:val="0095475A"/>
    <w:rsid w:val="009567F6"/>
    <w:rsid w:val="00956A05"/>
    <w:rsid w:val="0095770C"/>
    <w:rsid w:val="00957948"/>
    <w:rsid w:val="00962A02"/>
    <w:rsid w:val="00963FC9"/>
    <w:rsid w:val="00965B2C"/>
    <w:rsid w:val="0096639D"/>
    <w:rsid w:val="00967F24"/>
    <w:rsid w:val="009722C9"/>
    <w:rsid w:val="00972FD3"/>
    <w:rsid w:val="00973282"/>
    <w:rsid w:val="00976B8A"/>
    <w:rsid w:val="00981DB1"/>
    <w:rsid w:val="009822CD"/>
    <w:rsid w:val="00982A95"/>
    <w:rsid w:val="00983926"/>
    <w:rsid w:val="009870E2"/>
    <w:rsid w:val="00991FDB"/>
    <w:rsid w:val="009950C8"/>
    <w:rsid w:val="00996889"/>
    <w:rsid w:val="009A0A79"/>
    <w:rsid w:val="009A2C70"/>
    <w:rsid w:val="009A4A81"/>
    <w:rsid w:val="009A4AB8"/>
    <w:rsid w:val="009A69D3"/>
    <w:rsid w:val="009B07BF"/>
    <w:rsid w:val="009B5A74"/>
    <w:rsid w:val="009B6549"/>
    <w:rsid w:val="009B6C0A"/>
    <w:rsid w:val="009B6F10"/>
    <w:rsid w:val="009C0075"/>
    <w:rsid w:val="009C1B67"/>
    <w:rsid w:val="009C427F"/>
    <w:rsid w:val="009C58A8"/>
    <w:rsid w:val="009C6AC2"/>
    <w:rsid w:val="009C77AA"/>
    <w:rsid w:val="009C7DDC"/>
    <w:rsid w:val="009D269C"/>
    <w:rsid w:val="009D3666"/>
    <w:rsid w:val="009D3BB3"/>
    <w:rsid w:val="009D44F5"/>
    <w:rsid w:val="009D5BF1"/>
    <w:rsid w:val="009D7C6A"/>
    <w:rsid w:val="009E18A9"/>
    <w:rsid w:val="009E227B"/>
    <w:rsid w:val="009E5231"/>
    <w:rsid w:val="009E5A0F"/>
    <w:rsid w:val="009E5B6E"/>
    <w:rsid w:val="009E77EB"/>
    <w:rsid w:val="009E7B5E"/>
    <w:rsid w:val="009E7BA6"/>
    <w:rsid w:val="009F01DD"/>
    <w:rsid w:val="009F0452"/>
    <w:rsid w:val="009F07FC"/>
    <w:rsid w:val="009F12DB"/>
    <w:rsid w:val="009F2464"/>
    <w:rsid w:val="009F2F6F"/>
    <w:rsid w:val="009F3424"/>
    <w:rsid w:val="009F3B33"/>
    <w:rsid w:val="009F3EC0"/>
    <w:rsid w:val="009F5328"/>
    <w:rsid w:val="009F7742"/>
    <w:rsid w:val="009F7A89"/>
    <w:rsid w:val="00A0054A"/>
    <w:rsid w:val="00A00666"/>
    <w:rsid w:val="00A00A5C"/>
    <w:rsid w:val="00A0167F"/>
    <w:rsid w:val="00A027B4"/>
    <w:rsid w:val="00A02F29"/>
    <w:rsid w:val="00A038C1"/>
    <w:rsid w:val="00A04A80"/>
    <w:rsid w:val="00A06535"/>
    <w:rsid w:val="00A06852"/>
    <w:rsid w:val="00A06E91"/>
    <w:rsid w:val="00A07343"/>
    <w:rsid w:val="00A112EE"/>
    <w:rsid w:val="00A127A0"/>
    <w:rsid w:val="00A136CF"/>
    <w:rsid w:val="00A15DD2"/>
    <w:rsid w:val="00A17EFD"/>
    <w:rsid w:val="00A20839"/>
    <w:rsid w:val="00A217D7"/>
    <w:rsid w:val="00A22010"/>
    <w:rsid w:val="00A30CD3"/>
    <w:rsid w:val="00A31CEF"/>
    <w:rsid w:val="00A31EFE"/>
    <w:rsid w:val="00A33570"/>
    <w:rsid w:val="00A34D05"/>
    <w:rsid w:val="00A35277"/>
    <w:rsid w:val="00A35409"/>
    <w:rsid w:val="00A357C0"/>
    <w:rsid w:val="00A368CE"/>
    <w:rsid w:val="00A37395"/>
    <w:rsid w:val="00A41B66"/>
    <w:rsid w:val="00A43012"/>
    <w:rsid w:val="00A47756"/>
    <w:rsid w:val="00A5095D"/>
    <w:rsid w:val="00A50B99"/>
    <w:rsid w:val="00A5100E"/>
    <w:rsid w:val="00A5465B"/>
    <w:rsid w:val="00A56001"/>
    <w:rsid w:val="00A5677F"/>
    <w:rsid w:val="00A56D37"/>
    <w:rsid w:val="00A56EC2"/>
    <w:rsid w:val="00A61FAD"/>
    <w:rsid w:val="00A626D2"/>
    <w:rsid w:val="00A6289E"/>
    <w:rsid w:val="00A66DAA"/>
    <w:rsid w:val="00A70C6D"/>
    <w:rsid w:val="00A72241"/>
    <w:rsid w:val="00A72F53"/>
    <w:rsid w:val="00A7580A"/>
    <w:rsid w:val="00A75AF1"/>
    <w:rsid w:val="00A761C0"/>
    <w:rsid w:val="00A76892"/>
    <w:rsid w:val="00A76AC1"/>
    <w:rsid w:val="00A76D6A"/>
    <w:rsid w:val="00A77124"/>
    <w:rsid w:val="00A776CA"/>
    <w:rsid w:val="00A77AA2"/>
    <w:rsid w:val="00A77E08"/>
    <w:rsid w:val="00A77F79"/>
    <w:rsid w:val="00A83C6B"/>
    <w:rsid w:val="00A840E0"/>
    <w:rsid w:val="00A85844"/>
    <w:rsid w:val="00A86375"/>
    <w:rsid w:val="00A8730A"/>
    <w:rsid w:val="00A91522"/>
    <w:rsid w:val="00A9171A"/>
    <w:rsid w:val="00A96765"/>
    <w:rsid w:val="00A971B2"/>
    <w:rsid w:val="00A97755"/>
    <w:rsid w:val="00A97C72"/>
    <w:rsid w:val="00AA000E"/>
    <w:rsid w:val="00AA0259"/>
    <w:rsid w:val="00AA075A"/>
    <w:rsid w:val="00AA687C"/>
    <w:rsid w:val="00AB1310"/>
    <w:rsid w:val="00AB1E25"/>
    <w:rsid w:val="00AB32DA"/>
    <w:rsid w:val="00AB4D0B"/>
    <w:rsid w:val="00AB5298"/>
    <w:rsid w:val="00AB5387"/>
    <w:rsid w:val="00AB5482"/>
    <w:rsid w:val="00AB59DC"/>
    <w:rsid w:val="00AB73CB"/>
    <w:rsid w:val="00AB7910"/>
    <w:rsid w:val="00AC1D53"/>
    <w:rsid w:val="00AC24E2"/>
    <w:rsid w:val="00AC4665"/>
    <w:rsid w:val="00AC484B"/>
    <w:rsid w:val="00AC75A8"/>
    <w:rsid w:val="00AD018E"/>
    <w:rsid w:val="00AD1F4F"/>
    <w:rsid w:val="00AD2AF3"/>
    <w:rsid w:val="00AE1259"/>
    <w:rsid w:val="00AE450C"/>
    <w:rsid w:val="00AE5AE0"/>
    <w:rsid w:val="00AE7254"/>
    <w:rsid w:val="00AE7679"/>
    <w:rsid w:val="00AF1B52"/>
    <w:rsid w:val="00AF3547"/>
    <w:rsid w:val="00AF3853"/>
    <w:rsid w:val="00AF3E53"/>
    <w:rsid w:val="00AF5BA6"/>
    <w:rsid w:val="00AF6434"/>
    <w:rsid w:val="00AF6F86"/>
    <w:rsid w:val="00AF78A9"/>
    <w:rsid w:val="00B0418D"/>
    <w:rsid w:val="00B052A9"/>
    <w:rsid w:val="00B05923"/>
    <w:rsid w:val="00B05BB2"/>
    <w:rsid w:val="00B06596"/>
    <w:rsid w:val="00B11391"/>
    <w:rsid w:val="00B13912"/>
    <w:rsid w:val="00B1392D"/>
    <w:rsid w:val="00B14048"/>
    <w:rsid w:val="00B14CE3"/>
    <w:rsid w:val="00B154B5"/>
    <w:rsid w:val="00B201B2"/>
    <w:rsid w:val="00B20D3A"/>
    <w:rsid w:val="00B20F4B"/>
    <w:rsid w:val="00B22349"/>
    <w:rsid w:val="00B232E1"/>
    <w:rsid w:val="00B30F00"/>
    <w:rsid w:val="00B335BA"/>
    <w:rsid w:val="00B3461E"/>
    <w:rsid w:val="00B35A66"/>
    <w:rsid w:val="00B35B3C"/>
    <w:rsid w:val="00B36027"/>
    <w:rsid w:val="00B360EE"/>
    <w:rsid w:val="00B3623C"/>
    <w:rsid w:val="00B366A1"/>
    <w:rsid w:val="00B366FB"/>
    <w:rsid w:val="00B4074C"/>
    <w:rsid w:val="00B42C5A"/>
    <w:rsid w:val="00B5075F"/>
    <w:rsid w:val="00B5130B"/>
    <w:rsid w:val="00B531E7"/>
    <w:rsid w:val="00B535A6"/>
    <w:rsid w:val="00B5379B"/>
    <w:rsid w:val="00B54555"/>
    <w:rsid w:val="00B55402"/>
    <w:rsid w:val="00B5585A"/>
    <w:rsid w:val="00B56556"/>
    <w:rsid w:val="00B56B4E"/>
    <w:rsid w:val="00B57D76"/>
    <w:rsid w:val="00B6221B"/>
    <w:rsid w:val="00B62982"/>
    <w:rsid w:val="00B62ACF"/>
    <w:rsid w:val="00B62D8A"/>
    <w:rsid w:val="00B63691"/>
    <w:rsid w:val="00B65660"/>
    <w:rsid w:val="00B66181"/>
    <w:rsid w:val="00B671A2"/>
    <w:rsid w:val="00B67F05"/>
    <w:rsid w:val="00B70062"/>
    <w:rsid w:val="00B7326B"/>
    <w:rsid w:val="00B738A7"/>
    <w:rsid w:val="00B7522B"/>
    <w:rsid w:val="00B76E10"/>
    <w:rsid w:val="00B8012D"/>
    <w:rsid w:val="00B82B66"/>
    <w:rsid w:val="00B83E40"/>
    <w:rsid w:val="00B8599E"/>
    <w:rsid w:val="00B86389"/>
    <w:rsid w:val="00B869D6"/>
    <w:rsid w:val="00B907A3"/>
    <w:rsid w:val="00B91884"/>
    <w:rsid w:val="00B93D03"/>
    <w:rsid w:val="00B94E49"/>
    <w:rsid w:val="00B96C3E"/>
    <w:rsid w:val="00BA0B34"/>
    <w:rsid w:val="00BA0BDB"/>
    <w:rsid w:val="00BA1878"/>
    <w:rsid w:val="00BA25C3"/>
    <w:rsid w:val="00BA2986"/>
    <w:rsid w:val="00BA2F8E"/>
    <w:rsid w:val="00BA4C1D"/>
    <w:rsid w:val="00BA5524"/>
    <w:rsid w:val="00BA6990"/>
    <w:rsid w:val="00BA6D17"/>
    <w:rsid w:val="00BA7840"/>
    <w:rsid w:val="00BA7DCD"/>
    <w:rsid w:val="00BB03A1"/>
    <w:rsid w:val="00BB146B"/>
    <w:rsid w:val="00BB1C2F"/>
    <w:rsid w:val="00BB1DC5"/>
    <w:rsid w:val="00BB3050"/>
    <w:rsid w:val="00BB342D"/>
    <w:rsid w:val="00BB3B28"/>
    <w:rsid w:val="00BC0DE8"/>
    <w:rsid w:val="00BC35BA"/>
    <w:rsid w:val="00BC56FF"/>
    <w:rsid w:val="00BC6DBC"/>
    <w:rsid w:val="00BD1D22"/>
    <w:rsid w:val="00BD54E1"/>
    <w:rsid w:val="00BD5FF2"/>
    <w:rsid w:val="00BD6952"/>
    <w:rsid w:val="00BE08BE"/>
    <w:rsid w:val="00BE2481"/>
    <w:rsid w:val="00BE3861"/>
    <w:rsid w:val="00BE42AC"/>
    <w:rsid w:val="00BE4DCB"/>
    <w:rsid w:val="00BE5303"/>
    <w:rsid w:val="00BE74FC"/>
    <w:rsid w:val="00BF2CB7"/>
    <w:rsid w:val="00BF3EB2"/>
    <w:rsid w:val="00BF63DD"/>
    <w:rsid w:val="00BF7BBD"/>
    <w:rsid w:val="00C01A2A"/>
    <w:rsid w:val="00C01B3C"/>
    <w:rsid w:val="00C024A0"/>
    <w:rsid w:val="00C040E3"/>
    <w:rsid w:val="00C04D88"/>
    <w:rsid w:val="00C05518"/>
    <w:rsid w:val="00C05EED"/>
    <w:rsid w:val="00C12EF5"/>
    <w:rsid w:val="00C16374"/>
    <w:rsid w:val="00C16D4D"/>
    <w:rsid w:val="00C2268C"/>
    <w:rsid w:val="00C22C0B"/>
    <w:rsid w:val="00C234C7"/>
    <w:rsid w:val="00C244AE"/>
    <w:rsid w:val="00C25311"/>
    <w:rsid w:val="00C2696F"/>
    <w:rsid w:val="00C27BDA"/>
    <w:rsid w:val="00C32AEC"/>
    <w:rsid w:val="00C340C0"/>
    <w:rsid w:val="00C343DA"/>
    <w:rsid w:val="00C34832"/>
    <w:rsid w:val="00C401E9"/>
    <w:rsid w:val="00C403D3"/>
    <w:rsid w:val="00C40B64"/>
    <w:rsid w:val="00C42935"/>
    <w:rsid w:val="00C441F3"/>
    <w:rsid w:val="00C457C2"/>
    <w:rsid w:val="00C47292"/>
    <w:rsid w:val="00C51177"/>
    <w:rsid w:val="00C5181E"/>
    <w:rsid w:val="00C5405C"/>
    <w:rsid w:val="00C6110B"/>
    <w:rsid w:val="00C61BD5"/>
    <w:rsid w:val="00C625A8"/>
    <w:rsid w:val="00C63E66"/>
    <w:rsid w:val="00C64F5D"/>
    <w:rsid w:val="00C70015"/>
    <w:rsid w:val="00C7036F"/>
    <w:rsid w:val="00C71A9E"/>
    <w:rsid w:val="00C72C47"/>
    <w:rsid w:val="00C77621"/>
    <w:rsid w:val="00C802BE"/>
    <w:rsid w:val="00C81B71"/>
    <w:rsid w:val="00C81E35"/>
    <w:rsid w:val="00C84049"/>
    <w:rsid w:val="00C843AD"/>
    <w:rsid w:val="00C84B22"/>
    <w:rsid w:val="00C85217"/>
    <w:rsid w:val="00C867A2"/>
    <w:rsid w:val="00C8687F"/>
    <w:rsid w:val="00C904F4"/>
    <w:rsid w:val="00C92DCD"/>
    <w:rsid w:val="00C93F02"/>
    <w:rsid w:val="00C9525C"/>
    <w:rsid w:val="00C95C73"/>
    <w:rsid w:val="00C95EA1"/>
    <w:rsid w:val="00CA417F"/>
    <w:rsid w:val="00CA631E"/>
    <w:rsid w:val="00CA6E7C"/>
    <w:rsid w:val="00CA76EB"/>
    <w:rsid w:val="00CB0979"/>
    <w:rsid w:val="00CB0E9C"/>
    <w:rsid w:val="00CB19CB"/>
    <w:rsid w:val="00CB46FC"/>
    <w:rsid w:val="00CB4C63"/>
    <w:rsid w:val="00CB5E7C"/>
    <w:rsid w:val="00CB5EEA"/>
    <w:rsid w:val="00CB78D4"/>
    <w:rsid w:val="00CC05F3"/>
    <w:rsid w:val="00CC1F78"/>
    <w:rsid w:val="00CC2848"/>
    <w:rsid w:val="00CC3431"/>
    <w:rsid w:val="00CC39B1"/>
    <w:rsid w:val="00CC3E3F"/>
    <w:rsid w:val="00CC44CE"/>
    <w:rsid w:val="00CC5E8B"/>
    <w:rsid w:val="00CC6680"/>
    <w:rsid w:val="00CC774F"/>
    <w:rsid w:val="00CC77E4"/>
    <w:rsid w:val="00CD176D"/>
    <w:rsid w:val="00CD3210"/>
    <w:rsid w:val="00CD3809"/>
    <w:rsid w:val="00CD5461"/>
    <w:rsid w:val="00CD6A21"/>
    <w:rsid w:val="00CD6ABF"/>
    <w:rsid w:val="00CD6CFB"/>
    <w:rsid w:val="00CD7246"/>
    <w:rsid w:val="00CE0124"/>
    <w:rsid w:val="00CE023C"/>
    <w:rsid w:val="00CE2587"/>
    <w:rsid w:val="00CE3F4E"/>
    <w:rsid w:val="00CE76AA"/>
    <w:rsid w:val="00CF32D7"/>
    <w:rsid w:val="00CF56A5"/>
    <w:rsid w:val="00CF7C69"/>
    <w:rsid w:val="00D00447"/>
    <w:rsid w:val="00D00C1F"/>
    <w:rsid w:val="00D0185C"/>
    <w:rsid w:val="00D0215D"/>
    <w:rsid w:val="00D02AFD"/>
    <w:rsid w:val="00D02E9B"/>
    <w:rsid w:val="00D034E8"/>
    <w:rsid w:val="00D10086"/>
    <w:rsid w:val="00D12780"/>
    <w:rsid w:val="00D13B5A"/>
    <w:rsid w:val="00D13F34"/>
    <w:rsid w:val="00D1683E"/>
    <w:rsid w:val="00D17B72"/>
    <w:rsid w:val="00D22332"/>
    <w:rsid w:val="00D22F5D"/>
    <w:rsid w:val="00D23FE7"/>
    <w:rsid w:val="00D251CF"/>
    <w:rsid w:val="00D25A22"/>
    <w:rsid w:val="00D263D4"/>
    <w:rsid w:val="00D27969"/>
    <w:rsid w:val="00D27978"/>
    <w:rsid w:val="00D3010E"/>
    <w:rsid w:val="00D308CD"/>
    <w:rsid w:val="00D30B76"/>
    <w:rsid w:val="00D31CD4"/>
    <w:rsid w:val="00D31F7D"/>
    <w:rsid w:val="00D3268C"/>
    <w:rsid w:val="00D328B7"/>
    <w:rsid w:val="00D337F5"/>
    <w:rsid w:val="00D34078"/>
    <w:rsid w:val="00D352E0"/>
    <w:rsid w:val="00D37D85"/>
    <w:rsid w:val="00D4012A"/>
    <w:rsid w:val="00D420C6"/>
    <w:rsid w:val="00D4386B"/>
    <w:rsid w:val="00D44192"/>
    <w:rsid w:val="00D456AF"/>
    <w:rsid w:val="00D5155E"/>
    <w:rsid w:val="00D51BC8"/>
    <w:rsid w:val="00D52660"/>
    <w:rsid w:val="00D53246"/>
    <w:rsid w:val="00D53E9F"/>
    <w:rsid w:val="00D54BF9"/>
    <w:rsid w:val="00D55759"/>
    <w:rsid w:val="00D569A9"/>
    <w:rsid w:val="00D61E7F"/>
    <w:rsid w:val="00D72F11"/>
    <w:rsid w:val="00D730D3"/>
    <w:rsid w:val="00D7332A"/>
    <w:rsid w:val="00D76C26"/>
    <w:rsid w:val="00D80C2F"/>
    <w:rsid w:val="00D81B82"/>
    <w:rsid w:val="00D82EDE"/>
    <w:rsid w:val="00D90C3B"/>
    <w:rsid w:val="00D92873"/>
    <w:rsid w:val="00D928FC"/>
    <w:rsid w:val="00D94E75"/>
    <w:rsid w:val="00D95DBB"/>
    <w:rsid w:val="00D96310"/>
    <w:rsid w:val="00D97059"/>
    <w:rsid w:val="00D9723A"/>
    <w:rsid w:val="00D973CB"/>
    <w:rsid w:val="00DA11B3"/>
    <w:rsid w:val="00DA1442"/>
    <w:rsid w:val="00DA24B3"/>
    <w:rsid w:val="00DA24BA"/>
    <w:rsid w:val="00DA4772"/>
    <w:rsid w:val="00DA5B96"/>
    <w:rsid w:val="00DA65F1"/>
    <w:rsid w:val="00DA79C5"/>
    <w:rsid w:val="00DB0886"/>
    <w:rsid w:val="00DB0889"/>
    <w:rsid w:val="00DB10AF"/>
    <w:rsid w:val="00DB4D28"/>
    <w:rsid w:val="00DB4F6C"/>
    <w:rsid w:val="00DB71C8"/>
    <w:rsid w:val="00DB7915"/>
    <w:rsid w:val="00DC2238"/>
    <w:rsid w:val="00DC25FB"/>
    <w:rsid w:val="00DC4564"/>
    <w:rsid w:val="00DC47A2"/>
    <w:rsid w:val="00DC6954"/>
    <w:rsid w:val="00DC74CA"/>
    <w:rsid w:val="00DC7BD7"/>
    <w:rsid w:val="00DD00B4"/>
    <w:rsid w:val="00DD0CA8"/>
    <w:rsid w:val="00DD2780"/>
    <w:rsid w:val="00DD35F0"/>
    <w:rsid w:val="00DD3E83"/>
    <w:rsid w:val="00DD59C9"/>
    <w:rsid w:val="00DD64EC"/>
    <w:rsid w:val="00DD6FE5"/>
    <w:rsid w:val="00DD78CA"/>
    <w:rsid w:val="00DD7A6A"/>
    <w:rsid w:val="00DD7D3E"/>
    <w:rsid w:val="00DE04AA"/>
    <w:rsid w:val="00DE07DD"/>
    <w:rsid w:val="00DE1737"/>
    <w:rsid w:val="00DE1B0A"/>
    <w:rsid w:val="00DE2904"/>
    <w:rsid w:val="00DE2D22"/>
    <w:rsid w:val="00DE38E8"/>
    <w:rsid w:val="00DE3C1F"/>
    <w:rsid w:val="00DE5FF0"/>
    <w:rsid w:val="00DE7B94"/>
    <w:rsid w:val="00DF0781"/>
    <w:rsid w:val="00DF3222"/>
    <w:rsid w:val="00DF370F"/>
    <w:rsid w:val="00DF456A"/>
    <w:rsid w:val="00DF67A9"/>
    <w:rsid w:val="00E02236"/>
    <w:rsid w:val="00E0445A"/>
    <w:rsid w:val="00E04E2D"/>
    <w:rsid w:val="00E063A8"/>
    <w:rsid w:val="00E06442"/>
    <w:rsid w:val="00E07C54"/>
    <w:rsid w:val="00E11FC2"/>
    <w:rsid w:val="00E14610"/>
    <w:rsid w:val="00E14D38"/>
    <w:rsid w:val="00E1786B"/>
    <w:rsid w:val="00E2589C"/>
    <w:rsid w:val="00E263F6"/>
    <w:rsid w:val="00E271E5"/>
    <w:rsid w:val="00E30E93"/>
    <w:rsid w:val="00E32A79"/>
    <w:rsid w:val="00E32BA6"/>
    <w:rsid w:val="00E3427D"/>
    <w:rsid w:val="00E344B5"/>
    <w:rsid w:val="00E34FB0"/>
    <w:rsid w:val="00E35635"/>
    <w:rsid w:val="00E35E78"/>
    <w:rsid w:val="00E3622F"/>
    <w:rsid w:val="00E42ABD"/>
    <w:rsid w:val="00E44E8F"/>
    <w:rsid w:val="00E4579A"/>
    <w:rsid w:val="00E51788"/>
    <w:rsid w:val="00E52121"/>
    <w:rsid w:val="00E532D3"/>
    <w:rsid w:val="00E533A4"/>
    <w:rsid w:val="00E5650D"/>
    <w:rsid w:val="00E56D46"/>
    <w:rsid w:val="00E57BD1"/>
    <w:rsid w:val="00E60921"/>
    <w:rsid w:val="00E61C8D"/>
    <w:rsid w:val="00E61E03"/>
    <w:rsid w:val="00E6235C"/>
    <w:rsid w:val="00E6322E"/>
    <w:rsid w:val="00E664F7"/>
    <w:rsid w:val="00E66501"/>
    <w:rsid w:val="00E673CD"/>
    <w:rsid w:val="00E67F42"/>
    <w:rsid w:val="00E70FFF"/>
    <w:rsid w:val="00E71DF8"/>
    <w:rsid w:val="00E73B93"/>
    <w:rsid w:val="00E74777"/>
    <w:rsid w:val="00E75815"/>
    <w:rsid w:val="00E77774"/>
    <w:rsid w:val="00E77A28"/>
    <w:rsid w:val="00E77CEE"/>
    <w:rsid w:val="00E77EE5"/>
    <w:rsid w:val="00E801F1"/>
    <w:rsid w:val="00E808AE"/>
    <w:rsid w:val="00E818F8"/>
    <w:rsid w:val="00E82449"/>
    <w:rsid w:val="00E82A11"/>
    <w:rsid w:val="00E83B25"/>
    <w:rsid w:val="00E845B0"/>
    <w:rsid w:val="00E8476C"/>
    <w:rsid w:val="00E85F21"/>
    <w:rsid w:val="00E8733F"/>
    <w:rsid w:val="00E923CE"/>
    <w:rsid w:val="00E948C8"/>
    <w:rsid w:val="00E96099"/>
    <w:rsid w:val="00E96F9C"/>
    <w:rsid w:val="00EA06ED"/>
    <w:rsid w:val="00EA0E30"/>
    <w:rsid w:val="00EA17C3"/>
    <w:rsid w:val="00EA2A9C"/>
    <w:rsid w:val="00EA2E1B"/>
    <w:rsid w:val="00EA5334"/>
    <w:rsid w:val="00EA6B0D"/>
    <w:rsid w:val="00EB2013"/>
    <w:rsid w:val="00EC0CAC"/>
    <w:rsid w:val="00EC0F99"/>
    <w:rsid w:val="00EC1A0D"/>
    <w:rsid w:val="00EC46C5"/>
    <w:rsid w:val="00EC5235"/>
    <w:rsid w:val="00EC68B3"/>
    <w:rsid w:val="00EC6AD0"/>
    <w:rsid w:val="00EC6D6B"/>
    <w:rsid w:val="00ED3ADF"/>
    <w:rsid w:val="00ED47F0"/>
    <w:rsid w:val="00ED59D8"/>
    <w:rsid w:val="00ED5A35"/>
    <w:rsid w:val="00ED5B30"/>
    <w:rsid w:val="00ED5BBC"/>
    <w:rsid w:val="00ED6963"/>
    <w:rsid w:val="00ED6B8B"/>
    <w:rsid w:val="00ED6CE6"/>
    <w:rsid w:val="00ED7E84"/>
    <w:rsid w:val="00EE2BDA"/>
    <w:rsid w:val="00EE5D5F"/>
    <w:rsid w:val="00EE66DF"/>
    <w:rsid w:val="00EF04C2"/>
    <w:rsid w:val="00EF4F62"/>
    <w:rsid w:val="00EF58A3"/>
    <w:rsid w:val="00EF7C13"/>
    <w:rsid w:val="00F008EC"/>
    <w:rsid w:val="00F016B8"/>
    <w:rsid w:val="00F017E1"/>
    <w:rsid w:val="00F01D05"/>
    <w:rsid w:val="00F02D7C"/>
    <w:rsid w:val="00F038DA"/>
    <w:rsid w:val="00F04C4B"/>
    <w:rsid w:val="00F050BB"/>
    <w:rsid w:val="00F05AA3"/>
    <w:rsid w:val="00F1079A"/>
    <w:rsid w:val="00F11668"/>
    <w:rsid w:val="00F121D8"/>
    <w:rsid w:val="00F13682"/>
    <w:rsid w:val="00F167D3"/>
    <w:rsid w:val="00F16C6A"/>
    <w:rsid w:val="00F22C8A"/>
    <w:rsid w:val="00F24C37"/>
    <w:rsid w:val="00F2582B"/>
    <w:rsid w:val="00F26025"/>
    <w:rsid w:val="00F30794"/>
    <w:rsid w:val="00F32DBD"/>
    <w:rsid w:val="00F33F4C"/>
    <w:rsid w:val="00F353F6"/>
    <w:rsid w:val="00F35EA3"/>
    <w:rsid w:val="00F40801"/>
    <w:rsid w:val="00F40B45"/>
    <w:rsid w:val="00F421D0"/>
    <w:rsid w:val="00F43E82"/>
    <w:rsid w:val="00F44AAE"/>
    <w:rsid w:val="00F45A25"/>
    <w:rsid w:val="00F45B09"/>
    <w:rsid w:val="00F460D2"/>
    <w:rsid w:val="00F479CC"/>
    <w:rsid w:val="00F50777"/>
    <w:rsid w:val="00F52137"/>
    <w:rsid w:val="00F52F71"/>
    <w:rsid w:val="00F533FA"/>
    <w:rsid w:val="00F551C9"/>
    <w:rsid w:val="00F55DF1"/>
    <w:rsid w:val="00F5744A"/>
    <w:rsid w:val="00F60AB7"/>
    <w:rsid w:val="00F60B55"/>
    <w:rsid w:val="00F611D2"/>
    <w:rsid w:val="00F61A55"/>
    <w:rsid w:val="00F62A8A"/>
    <w:rsid w:val="00F6404A"/>
    <w:rsid w:val="00F66F98"/>
    <w:rsid w:val="00F70E40"/>
    <w:rsid w:val="00F7305D"/>
    <w:rsid w:val="00F73DFA"/>
    <w:rsid w:val="00F744A2"/>
    <w:rsid w:val="00F746D3"/>
    <w:rsid w:val="00F751B7"/>
    <w:rsid w:val="00F751FD"/>
    <w:rsid w:val="00F75ACB"/>
    <w:rsid w:val="00F76D44"/>
    <w:rsid w:val="00F77026"/>
    <w:rsid w:val="00F824F5"/>
    <w:rsid w:val="00F8307C"/>
    <w:rsid w:val="00F832F9"/>
    <w:rsid w:val="00F8529E"/>
    <w:rsid w:val="00F86158"/>
    <w:rsid w:val="00F868C5"/>
    <w:rsid w:val="00F86E62"/>
    <w:rsid w:val="00F90113"/>
    <w:rsid w:val="00F9353D"/>
    <w:rsid w:val="00F93E33"/>
    <w:rsid w:val="00F955A3"/>
    <w:rsid w:val="00F96850"/>
    <w:rsid w:val="00F96893"/>
    <w:rsid w:val="00F97E28"/>
    <w:rsid w:val="00FA025B"/>
    <w:rsid w:val="00FA22D1"/>
    <w:rsid w:val="00FA6E98"/>
    <w:rsid w:val="00FA7261"/>
    <w:rsid w:val="00FA7302"/>
    <w:rsid w:val="00FB015A"/>
    <w:rsid w:val="00FB0B20"/>
    <w:rsid w:val="00FB1002"/>
    <w:rsid w:val="00FB21D8"/>
    <w:rsid w:val="00FB2FB0"/>
    <w:rsid w:val="00FB30A0"/>
    <w:rsid w:val="00FB31E4"/>
    <w:rsid w:val="00FB3F03"/>
    <w:rsid w:val="00FB3F87"/>
    <w:rsid w:val="00FB3FCC"/>
    <w:rsid w:val="00FB7430"/>
    <w:rsid w:val="00FB7D76"/>
    <w:rsid w:val="00FC3653"/>
    <w:rsid w:val="00FC5E11"/>
    <w:rsid w:val="00FC7CAC"/>
    <w:rsid w:val="00FD203A"/>
    <w:rsid w:val="00FD2849"/>
    <w:rsid w:val="00FD4CFE"/>
    <w:rsid w:val="00FD4DB8"/>
    <w:rsid w:val="00FD5D0C"/>
    <w:rsid w:val="00FE0645"/>
    <w:rsid w:val="00FE1E84"/>
    <w:rsid w:val="00FE1F86"/>
    <w:rsid w:val="00FE23D4"/>
    <w:rsid w:val="00FE28D0"/>
    <w:rsid w:val="00FE3E7C"/>
    <w:rsid w:val="00FE562E"/>
    <w:rsid w:val="00FE6EC6"/>
    <w:rsid w:val="00FF1D58"/>
    <w:rsid w:val="00FF3694"/>
    <w:rsid w:val="00FF38F1"/>
    <w:rsid w:val="00FF48AD"/>
    <w:rsid w:val="00FF5244"/>
    <w:rsid w:val="00FF53F4"/>
    <w:rsid w:val="00FF6FD0"/>
    <w:rsid w:val="00FF7678"/>
    <w:rsid w:val="00FF78CE"/>
    <w:rsid w:val="0C156B8D"/>
    <w:rsid w:val="0E3249D4"/>
    <w:rsid w:val="0F3B5263"/>
    <w:rsid w:val="10DF144E"/>
    <w:rsid w:val="10E20D48"/>
    <w:rsid w:val="14A67B23"/>
    <w:rsid w:val="15BF2E94"/>
    <w:rsid w:val="16AE0B88"/>
    <w:rsid w:val="1DB13B02"/>
    <w:rsid w:val="1DC30CD5"/>
    <w:rsid w:val="1E9B18D3"/>
    <w:rsid w:val="1F1B0FBD"/>
    <w:rsid w:val="21C7381B"/>
    <w:rsid w:val="234467E3"/>
    <w:rsid w:val="26E113B6"/>
    <w:rsid w:val="28DD3351"/>
    <w:rsid w:val="29F4757F"/>
    <w:rsid w:val="2D4413FE"/>
    <w:rsid w:val="2E747541"/>
    <w:rsid w:val="2E901743"/>
    <w:rsid w:val="2EFA07E5"/>
    <w:rsid w:val="342A11AB"/>
    <w:rsid w:val="34431AF3"/>
    <w:rsid w:val="35B04E0D"/>
    <w:rsid w:val="35F62378"/>
    <w:rsid w:val="3643516D"/>
    <w:rsid w:val="37690306"/>
    <w:rsid w:val="37EF08C9"/>
    <w:rsid w:val="3A521ACE"/>
    <w:rsid w:val="3F472286"/>
    <w:rsid w:val="429019CC"/>
    <w:rsid w:val="43073237"/>
    <w:rsid w:val="44974021"/>
    <w:rsid w:val="47530C99"/>
    <w:rsid w:val="487C0549"/>
    <w:rsid w:val="4B053C8D"/>
    <w:rsid w:val="4B4D2B02"/>
    <w:rsid w:val="4BC724BC"/>
    <w:rsid w:val="4D4D0900"/>
    <w:rsid w:val="4DF332E7"/>
    <w:rsid w:val="51486BEE"/>
    <w:rsid w:val="51A81C27"/>
    <w:rsid w:val="51EE2AAB"/>
    <w:rsid w:val="59E02B59"/>
    <w:rsid w:val="5D2B1C67"/>
    <w:rsid w:val="5D536E64"/>
    <w:rsid w:val="5ED2512E"/>
    <w:rsid w:val="613B02C4"/>
    <w:rsid w:val="630579FD"/>
    <w:rsid w:val="65734727"/>
    <w:rsid w:val="690C4CEE"/>
    <w:rsid w:val="6A085C28"/>
    <w:rsid w:val="6BDA56D2"/>
    <w:rsid w:val="78667D25"/>
    <w:rsid w:val="7A6D6B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8440E07"/>
  <w15:docId w15:val="{3E859777-D834-4374-B478-BB4D63C61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等线" w:eastAsia="等线" w:hAnsi="等线"/>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ody Text Indent"/>
    <w:basedOn w:val="a"/>
    <w:qFormat/>
    <w:pPr>
      <w:ind w:firstLineChars="200" w:firstLine="480"/>
    </w:pPr>
    <w:rPr>
      <w:rFonts w:ascii="Times New Roman" w:eastAsia="宋体" w:hAnsi="Times New Roman"/>
      <w:sz w:val="24"/>
      <w:szCs w:val="24"/>
    </w:rPr>
  </w:style>
  <w:style w:type="paragraph" w:styleId="31">
    <w:name w:val="toc 3"/>
    <w:basedOn w:val="a"/>
    <w:next w:val="a"/>
    <w:uiPriority w:val="39"/>
    <w:unhideWhenUsed/>
    <w:pPr>
      <w:ind w:left="420"/>
      <w:jc w:val="left"/>
    </w:pPr>
    <w:rPr>
      <w:rFonts w:asciiTheme="minorHAnsi" w:hAnsiTheme="minorHAnsi"/>
      <w:i/>
      <w:iCs/>
      <w:sz w:val="20"/>
      <w:szCs w:val="20"/>
    </w:rPr>
  </w:style>
  <w:style w:type="paragraph" w:styleId="a6">
    <w:name w:val="endnote text"/>
    <w:basedOn w:val="a"/>
    <w:uiPriority w:val="99"/>
    <w:unhideWhenUsed/>
    <w:qFormat/>
    <w:pPr>
      <w:snapToGrid w:val="0"/>
      <w:jc w:val="left"/>
    </w:pPr>
  </w:style>
  <w:style w:type="paragraph" w:styleId="a7">
    <w:name w:val="Balloon Text"/>
    <w:basedOn w:val="a"/>
    <w:link w:val="a8"/>
    <w:uiPriority w:val="99"/>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pPr>
      <w:spacing w:before="120" w:after="120"/>
      <w:jc w:val="left"/>
    </w:pPr>
    <w:rPr>
      <w:rFonts w:asciiTheme="minorHAnsi" w:hAnsiTheme="minorHAnsi"/>
      <w:b/>
      <w:bCs/>
      <w:caps/>
      <w:sz w:val="20"/>
      <w:szCs w:val="20"/>
    </w:rPr>
  </w:style>
  <w:style w:type="paragraph" w:styleId="41">
    <w:name w:val="toc 4"/>
    <w:basedOn w:val="a"/>
    <w:next w:val="a"/>
    <w:uiPriority w:val="39"/>
    <w:unhideWhenUsed/>
    <w:pPr>
      <w:ind w:left="630"/>
      <w:jc w:val="left"/>
    </w:pPr>
    <w:rPr>
      <w:rFonts w:asciiTheme="minorHAnsi" w:hAnsiTheme="minorHAnsi"/>
      <w:sz w:val="18"/>
      <w:szCs w:val="18"/>
    </w:rPr>
  </w:style>
  <w:style w:type="paragraph" w:styleId="21">
    <w:name w:val="toc 2"/>
    <w:basedOn w:val="a"/>
    <w:next w:val="a"/>
    <w:uiPriority w:val="39"/>
    <w:unhideWhenUsed/>
    <w:pPr>
      <w:ind w:left="210"/>
      <w:jc w:val="left"/>
    </w:pPr>
    <w:rPr>
      <w:rFonts w:asciiTheme="minorHAnsi" w:hAnsiTheme="minorHAnsi"/>
      <w:smallCaps/>
      <w:sz w:val="20"/>
      <w:szCs w:val="20"/>
    </w:rPr>
  </w:style>
  <w:style w:type="paragraph" w:styleId="ad">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e">
    <w:name w:val="annotation subject"/>
    <w:basedOn w:val="a3"/>
    <w:next w:val="a3"/>
    <w:link w:val="af"/>
    <w:uiPriority w:val="99"/>
    <w:unhideWhenUsed/>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ndnote reference"/>
    <w:uiPriority w:val="99"/>
    <w:unhideWhenUsed/>
    <w:qFormat/>
    <w:rPr>
      <w:vertAlign w:val="superscript"/>
    </w:rPr>
  </w:style>
  <w:style w:type="character" w:styleId="af2">
    <w:name w:val="FollowedHyperlink"/>
    <w:basedOn w:val="a0"/>
    <w:uiPriority w:val="99"/>
    <w:semiHidden/>
    <w:unhideWhenUsed/>
    <w:rPr>
      <w:color w:val="800080" w:themeColor="followedHyperlink"/>
      <w:u w:val="single"/>
    </w:rPr>
  </w:style>
  <w:style w:type="character" w:styleId="af3">
    <w:name w:val="Emphasis"/>
    <w:uiPriority w:val="20"/>
    <w:qFormat/>
    <w:rPr>
      <w:i/>
      <w:iCs/>
    </w:rPr>
  </w:style>
  <w:style w:type="character" w:styleId="af4">
    <w:name w:val="Hyperlink"/>
    <w:basedOn w:val="a0"/>
    <w:uiPriority w:val="99"/>
    <w:unhideWhenUsed/>
    <w:rPr>
      <w:color w:val="0000FF" w:themeColor="hyperlink"/>
      <w:u w:val="single"/>
    </w:rPr>
  </w:style>
  <w:style w:type="character" w:styleId="af5">
    <w:name w:val="annotation reference"/>
    <w:uiPriority w:val="99"/>
    <w:unhideWhenUsed/>
    <w:qFormat/>
    <w:rPr>
      <w:sz w:val="21"/>
      <w:szCs w:val="21"/>
    </w:rPr>
  </w:style>
  <w:style w:type="paragraph" w:styleId="af6">
    <w:name w:val="List Paragraph"/>
    <w:basedOn w:val="a"/>
    <w:uiPriority w:val="99"/>
    <w:qFormat/>
    <w:pPr>
      <w:ind w:firstLineChars="200" w:firstLine="420"/>
    </w:pPr>
  </w:style>
  <w:style w:type="character" w:customStyle="1" w:styleId="doctitle">
    <w:name w:val="doc_title"/>
    <w:qFormat/>
  </w:style>
  <w:style w:type="character" w:customStyle="1" w:styleId="10">
    <w:name w:val="标题 1 字符"/>
    <w:link w:val="1"/>
    <w:uiPriority w:val="9"/>
    <w:qFormat/>
    <w:rPr>
      <w:rFonts w:ascii="宋体" w:hAnsi="宋体" w:cs="宋体"/>
      <w:b/>
      <w:bCs/>
      <w:kern w:val="36"/>
      <w:sz w:val="48"/>
      <w:szCs w:val="48"/>
    </w:rPr>
  </w:style>
  <w:style w:type="character" w:customStyle="1" w:styleId="ac">
    <w:name w:val="页眉 字符"/>
    <w:link w:val="ab"/>
    <w:uiPriority w:val="99"/>
    <w:qFormat/>
    <w:rPr>
      <w:sz w:val="18"/>
      <w:szCs w:val="18"/>
    </w:rPr>
  </w:style>
  <w:style w:type="character" w:customStyle="1" w:styleId="aa">
    <w:name w:val="页脚 字符"/>
    <w:link w:val="a9"/>
    <w:uiPriority w:val="99"/>
    <w:qFormat/>
    <w:rPr>
      <w:sz w:val="18"/>
      <w:szCs w:val="18"/>
    </w:rPr>
  </w:style>
  <w:style w:type="character" w:customStyle="1" w:styleId="a8">
    <w:name w:val="批注框文本 字符"/>
    <w:link w:val="a7"/>
    <w:uiPriority w:val="99"/>
    <w:semiHidden/>
    <w:qFormat/>
    <w:rPr>
      <w:sz w:val="18"/>
      <w:szCs w:val="18"/>
    </w:rPr>
  </w:style>
  <w:style w:type="character" w:customStyle="1" w:styleId="a4">
    <w:name w:val="批注文字 字符"/>
    <w:basedOn w:val="a0"/>
    <w:link w:val="a3"/>
    <w:qFormat/>
  </w:style>
  <w:style w:type="character" w:customStyle="1" w:styleId="af">
    <w:name w:val="批注主题 字符"/>
    <w:link w:val="ae"/>
    <w:uiPriority w:val="99"/>
    <w:semiHidden/>
    <w:qFormat/>
    <w:rPr>
      <w:b/>
      <w:bCs/>
    </w:rPr>
  </w:style>
  <w:style w:type="character" w:customStyle="1" w:styleId="20">
    <w:name w:val="标题 2 字符"/>
    <w:basedOn w:val="a0"/>
    <w:link w:val="2"/>
    <w:uiPriority w:val="9"/>
    <w:rPr>
      <w:rFonts w:asciiTheme="majorHAnsi" w:eastAsiaTheme="majorEastAsia" w:hAnsiTheme="majorHAnsi" w:cstheme="majorBidi"/>
      <w:b/>
      <w:bCs/>
      <w:kern w:val="2"/>
      <w:sz w:val="32"/>
      <w:szCs w:val="32"/>
    </w:rPr>
  </w:style>
  <w:style w:type="character" w:customStyle="1" w:styleId="30">
    <w:name w:val="标题 3 字符"/>
    <w:basedOn w:val="a0"/>
    <w:link w:val="3"/>
    <w:uiPriority w:val="9"/>
    <w:rPr>
      <w:rFonts w:ascii="等线" w:eastAsia="等线" w:hAnsi="等线"/>
      <w:b/>
      <w:bCs/>
      <w:kern w:val="2"/>
      <w:sz w:val="32"/>
      <w:szCs w:val="32"/>
    </w:rPr>
  </w:style>
  <w:style w:type="character" w:customStyle="1" w:styleId="40">
    <w:name w:val="标题 4 字符"/>
    <w:basedOn w:val="a0"/>
    <w:link w:val="4"/>
    <w:uiPriority w:val="9"/>
    <w:rPr>
      <w:rFonts w:asciiTheme="majorHAnsi" w:eastAsiaTheme="majorEastAsia" w:hAnsiTheme="majorHAnsi" w:cstheme="majorBidi"/>
      <w:b/>
      <w:bCs/>
      <w:kern w:val="2"/>
      <w:sz w:val="28"/>
      <w:szCs w:val="28"/>
    </w:rPr>
  </w:style>
  <w:style w:type="character" w:styleId="af7">
    <w:name w:val="line number"/>
    <w:basedOn w:val="a0"/>
    <w:uiPriority w:val="99"/>
    <w:semiHidden/>
    <w:unhideWhenUsed/>
    <w:rsid w:val="00FB015A"/>
  </w:style>
  <w:style w:type="paragraph" w:styleId="TOC">
    <w:name w:val="TOC Heading"/>
    <w:basedOn w:val="1"/>
    <w:next w:val="a"/>
    <w:uiPriority w:val="39"/>
    <w:unhideWhenUsed/>
    <w:qFormat/>
    <w:rsid w:val="001A35E2"/>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TOC1">
    <w:name w:val="TOC 标题1"/>
    <w:basedOn w:val="1"/>
    <w:next w:val="a"/>
    <w:uiPriority w:val="39"/>
    <w:unhideWhenUsed/>
    <w:qFormat/>
    <w:rsid w:val="00870E5D"/>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af8">
    <w:name w:val="Revision"/>
    <w:hidden/>
    <w:uiPriority w:val="99"/>
    <w:semiHidden/>
    <w:rsid w:val="00A35409"/>
    <w:rPr>
      <w:rFonts w:ascii="等线" w:eastAsia="等线" w:hAnsi="等线"/>
      <w:kern w:val="2"/>
      <w:sz w:val="21"/>
      <w:szCs w:val="22"/>
    </w:rPr>
  </w:style>
  <w:style w:type="paragraph" w:customStyle="1" w:styleId="1-">
    <w:name w:val="1-正文"/>
    <w:basedOn w:val="a"/>
    <w:link w:val="1-0"/>
    <w:qFormat/>
    <w:rsid w:val="006F6DBF"/>
    <w:pPr>
      <w:spacing w:line="360" w:lineRule="auto"/>
      <w:ind w:firstLineChars="214" w:firstLine="685"/>
    </w:pPr>
    <w:rPr>
      <w:rFonts w:ascii="Times New Roman" w:eastAsia="仿宋_GB2312" w:hAnsi="Times New Roman" w:cstheme="minorBidi"/>
      <w:sz w:val="32"/>
      <w:szCs w:val="28"/>
    </w:rPr>
  </w:style>
  <w:style w:type="character" w:customStyle="1" w:styleId="1-0">
    <w:name w:val="1-正文 字符"/>
    <w:basedOn w:val="a0"/>
    <w:link w:val="1-"/>
    <w:rsid w:val="006F6DBF"/>
    <w:rPr>
      <w:rFonts w:eastAsia="仿宋_GB2312" w:cstheme="minorBidi"/>
      <w:kern w:val="2"/>
      <w:sz w:val="32"/>
      <w:szCs w:val="28"/>
    </w:rPr>
  </w:style>
  <w:style w:type="paragraph" w:styleId="5">
    <w:name w:val="toc 5"/>
    <w:basedOn w:val="a"/>
    <w:next w:val="a"/>
    <w:autoRedefine/>
    <w:uiPriority w:val="39"/>
    <w:unhideWhenUsed/>
    <w:rsid w:val="006B45D6"/>
    <w:pPr>
      <w:ind w:left="840"/>
      <w:jc w:val="left"/>
    </w:pPr>
    <w:rPr>
      <w:rFonts w:asciiTheme="minorHAnsi" w:hAnsiTheme="minorHAnsi"/>
      <w:sz w:val="18"/>
      <w:szCs w:val="18"/>
    </w:rPr>
  </w:style>
  <w:style w:type="paragraph" w:styleId="6">
    <w:name w:val="toc 6"/>
    <w:basedOn w:val="a"/>
    <w:next w:val="a"/>
    <w:autoRedefine/>
    <w:uiPriority w:val="39"/>
    <w:unhideWhenUsed/>
    <w:rsid w:val="006B45D6"/>
    <w:pPr>
      <w:ind w:left="1050"/>
      <w:jc w:val="left"/>
    </w:pPr>
    <w:rPr>
      <w:rFonts w:asciiTheme="minorHAnsi" w:hAnsiTheme="minorHAnsi"/>
      <w:sz w:val="18"/>
      <w:szCs w:val="18"/>
    </w:rPr>
  </w:style>
  <w:style w:type="paragraph" w:styleId="7">
    <w:name w:val="toc 7"/>
    <w:basedOn w:val="a"/>
    <w:next w:val="a"/>
    <w:autoRedefine/>
    <w:uiPriority w:val="39"/>
    <w:unhideWhenUsed/>
    <w:rsid w:val="006B45D6"/>
    <w:pPr>
      <w:ind w:left="1260"/>
      <w:jc w:val="left"/>
    </w:pPr>
    <w:rPr>
      <w:rFonts w:asciiTheme="minorHAnsi" w:hAnsiTheme="minorHAnsi"/>
      <w:sz w:val="18"/>
      <w:szCs w:val="18"/>
    </w:rPr>
  </w:style>
  <w:style w:type="paragraph" w:styleId="8">
    <w:name w:val="toc 8"/>
    <w:basedOn w:val="a"/>
    <w:next w:val="a"/>
    <w:autoRedefine/>
    <w:uiPriority w:val="39"/>
    <w:unhideWhenUsed/>
    <w:rsid w:val="006B45D6"/>
    <w:pPr>
      <w:ind w:left="1470"/>
      <w:jc w:val="left"/>
    </w:pPr>
    <w:rPr>
      <w:rFonts w:asciiTheme="minorHAnsi" w:hAnsiTheme="minorHAnsi"/>
      <w:sz w:val="18"/>
      <w:szCs w:val="18"/>
    </w:rPr>
  </w:style>
  <w:style w:type="paragraph" w:styleId="9">
    <w:name w:val="toc 9"/>
    <w:basedOn w:val="a"/>
    <w:next w:val="a"/>
    <w:autoRedefine/>
    <w:uiPriority w:val="39"/>
    <w:unhideWhenUsed/>
    <w:rsid w:val="006B45D6"/>
    <w:pPr>
      <w:ind w:left="1680"/>
      <w:jc w:val="left"/>
    </w:pPr>
    <w:rPr>
      <w:rFonts w:asciiTheme="minorHAnsi"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502331">
      <w:bodyDiv w:val="1"/>
      <w:marLeft w:val="0"/>
      <w:marRight w:val="0"/>
      <w:marTop w:val="0"/>
      <w:marBottom w:val="0"/>
      <w:divBdr>
        <w:top w:val="none" w:sz="0" w:space="0" w:color="auto"/>
        <w:left w:val="none" w:sz="0" w:space="0" w:color="auto"/>
        <w:bottom w:val="none" w:sz="0" w:space="0" w:color="auto"/>
        <w:right w:val="none" w:sz="0" w:space="0" w:color="auto"/>
      </w:divBdr>
      <w:divsChild>
        <w:div w:id="332682251">
          <w:marLeft w:val="0"/>
          <w:marRight w:val="0"/>
          <w:marTop w:val="0"/>
          <w:marBottom w:val="0"/>
          <w:divBdr>
            <w:top w:val="none" w:sz="0" w:space="0" w:color="auto"/>
            <w:left w:val="none" w:sz="0" w:space="0" w:color="auto"/>
            <w:bottom w:val="none" w:sz="0" w:space="0" w:color="auto"/>
            <w:right w:val="none" w:sz="0" w:space="0" w:color="auto"/>
          </w:divBdr>
          <w:divsChild>
            <w:div w:id="369652845">
              <w:marLeft w:val="0"/>
              <w:marRight w:val="0"/>
              <w:marTop w:val="0"/>
              <w:marBottom w:val="0"/>
              <w:divBdr>
                <w:top w:val="none" w:sz="0" w:space="0" w:color="auto"/>
                <w:left w:val="none" w:sz="0" w:space="0" w:color="auto"/>
                <w:bottom w:val="none" w:sz="0" w:space="0" w:color="auto"/>
                <w:right w:val="none" w:sz="0" w:space="0" w:color="auto"/>
              </w:divBdr>
              <w:divsChild>
                <w:div w:id="439303983">
                  <w:marLeft w:val="0"/>
                  <w:marRight w:val="0"/>
                  <w:marTop w:val="0"/>
                  <w:marBottom w:val="0"/>
                  <w:divBdr>
                    <w:top w:val="none" w:sz="0" w:space="0" w:color="auto"/>
                    <w:left w:val="none" w:sz="0" w:space="0" w:color="auto"/>
                    <w:bottom w:val="none" w:sz="0" w:space="0" w:color="auto"/>
                    <w:right w:val="none" w:sz="0" w:space="0" w:color="auto"/>
                  </w:divBdr>
                  <w:divsChild>
                    <w:div w:id="1095595193">
                      <w:marLeft w:val="0"/>
                      <w:marRight w:val="0"/>
                      <w:marTop w:val="0"/>
                      <w:marBottom w:val="0"/>
                      <w:divBdr>
                        <w:top w:val="none" w:sz="0" w:space="0" w:color="auto"/>
                        <w:left w:val="none" w:sz="0" w:space="0" w:color="auto"/>
                        <w:bottom w:val="none" w:sz="0" w:space="0" w:color="auto"/>
                        <w:right w:val="none" w:sz="0" w:space="0" w:color="auto"/>
                      </w:divBdr>
                      <w:divsChild>
                        <w:div w:id="1989091295">
                          <w:marLeft w:val="0"/>
                          <w:marRight w:val="0"/>
                          <w:marTop w:val="0"/>
                          <w:marBottom w:val="0"/>
                          <w:divBdr>
                            <w:top w:val="none" w:sz="0" w:space="0" w:color="auto"/>
                            <w:left w:val="none" w:sz="0" w:space="0" w:color="auto"/>
                            <w:bottom w:val="none" w:sz="0" w:space="0" w:color="auto"/>
                            <w:right w:val="none" w:sz="0" w:space="0" w:color="auto"/>
                          </w:divBdr>
                          <w:divsChild>
                            <w:div w:id="768893858">
                              <w:marLeft w:val="0"/>
                              <w:marRight w:val="0"/>
                              <w:marTop w:val="0"/>
                              <w:marBottom w:val="0"/>
                              <w:divBdr>
                                <w:top w:val="none" w:sz="0" w:space="0" w:color="auto"/>
                                <w:left w:val="none" w:sz="0" w:space="0" w:color="auto"/>
                                <w:bottom w:val="none" w:sz="0" w:space="0" w:color="auto"/>
                                <w:right w:val="none" w:sz="0" w:space="0" w:color="auto"/>
                              </w:divBdr>
                              <w:divsChild>
                                <w:div w:id="134416179">
                                  <w:marLeft w:val="0"/>
                                  <w:marRight w:val="0"/>
                                  <w:marTop w:val="0"/>
                                  <w:marBottom w:val="0"/>
                                  <w:divBdr>
                                    <w:top w:val="none" w:sz="0" w:space="0" w:color="auto"/>
                                    <w:left w:val="none" w:sz="0" w:space="0" w:color="auto"/>
                                    <w:bottom w:val="none" w:sz="0" w:space="0" w:color="auto"/>
                                    <w:right w:val="none" w:sz="0" w:space="0" w:color="auto"/>
                                  </w:divBdr>
                                  <w:divsChild>
                                    <w:div w:id="1031298048">
                                      <w:marLeft w:val="0"/>
                                      <w:marRight w:val="0"/>
                                      <w:marTop w:val="0"/>
                                      <w:marBottom w:val="0"/>
                                      <w:divBdr>
                                        <w:top w:val="none" w:sz="0" w:space="0" w:color="auto"/>
                                        <w:left w:val="none" w:sz="0" w:space="0" w:color="auto"/>
                                        <w:bottom w:val="none" w:sz="0" w:space="0" w:color="auto"/>
                                        <w:right w:val="none" w:sz="0" w:space="0" w:color="auto"/>
                                      </w:divBdr>
                                      <w:divsChild>
                                        <w:div w:id="680206330">
                                          <w:marLeft w:val="0"/>
                                          <w:marRight w:val="0"/>
                                          <w:marTop w:val="0"/>
                                          <w:marBottom w:val="0"/>
                                          <w:divBdr>
                                            <w:top w:val="none" w:sz="0" w:space="0" w:color="auto"/>
                                            <w:left w:val="none" w:sz="0" w:space="0" w:color="auto"/>
                                            <w:bottom w:val="none" w:sz="0" w:space="0" w:color="auto"/>
                                            <w:right w:val="none" w:sz="0" w:space="0" w:color="auto"/>
                                          </w:divBdr>
                                          <w:divsChild>
                                            <w:div w:id="1854296981">
                                              <w:marLeft w:val="0"/>
                                              <w:marRight w:val="0"/>
                                              <w:marTop w:val="0"/>
                                              <w:marBottom w:val="0"/>
                                              <w:divBdr>
                                                <w:top w:val="none" w:sz="0" w:space="0" w:color="auto"/>
                                                <w:left w:val="none" w:sz="0" w:space="0" w:color="auto"/>
                                                <w:bottom w:val="none" w:sz="0" w:space="0" w:color="auto"/>
                                                <w:right w:val="none" w:sz="0" w:space="0" w:color="auto"/>
                                              </w:divBdr>
                                              <w:divsChild>
                                                <w:div w:id="627079880">
                                                  <w:marLeft w:val="0"/>
                                                  <w:marRight w:val="0"/>
                                                  <w:marTop w:val="0"/>
                                                  <w:marBottom w:val="0"/>
                                                  <w:divBdr>
                                                    <w:top w:val="none" w:sz="0" w:space="0" w:color="auto"/>
                                                    <w:left w:val="none" w:sz="0" w:space="0" w:color="auto"/>
                                                    <w:bottom w:val="none" w:sz="0" w:space="0" w:color="auto"/>
                                                    <w:right w:val="none" w:sz="0" w:space="0" w:color="auto"/>
                                                  </w:divBdr>
                                                  <w:divsChild>
                                                    <w:div w:id="223176045">
                                                      <w:marLeft w:val="0"/>
                                                      <w:marRight w:val="0"/>
                                                      <w:marTop w:val="0"/>
                                                      <w:marBottom w:val="0"/>
                                                      <w:divBdr>
                                                        <w:top w:val="none" w:sz="0" w:space="0" w:color="auto"/>
                                                        <w:left w:val="none" w:sz="0" w:space="0" w:color="auto"/>
                                                        <w:bottom w:val="none" w:sz="0" w:space="0" w:color="auto"/>
                                                        <w:right w:val="none" w:sz="0" w:space="0" w:color="auto"/>
                                                      </w:divBdr>
                                                      <w:divsChild>
                                                        <w:div w:id="810176595">
                                                          <w:marLeft w:val="0"/>
                                                          <w:marRight w:val="0"/>
                                                          <w:marTop w:val="0"/>
                                                          <w:marBottom w:val="0"/>
                                                          <w:divBdr>
                                                            <w:top w:val="none" w:sz="0" w:space="0" w:color="auto"/>
                                                            <w:left w:val="none" w:sz="0" w:space="0" w:color="auto"/>
                                                            <w:bottom w:val="none" w:sz="0" w:space="0" w:color="auto"/>
                                                            <w:right w:val="none" w:sz="0" w:space="0" w:color="auto"/>
                                                          </w:divBdr>
                                                          <w:divsChild>
                                                            <w:div w:id="904488004">
                                                              <w:marLeft w:val="0"/>
                                                              <w:marRight w:val="0"/>
                                                              <w:marTop w:val="0"/>
                                                              <w:marBottom w:val="0"/>
                                                              <w:divBdr>
                                                                <w:top w:val="none" w:sz="0" w:space="0" w:color="auto"/>
                                                                <w:left w:val="none" w:sz="0" w:space="0" w:color="auto"/>
                                                                <w:bottom w:val="none" w:sz="0" w:space="0" w:color="auto"/>
                                                                <w:right w:val="none" w:sz="0" w:space="0" w:color="auto"/>
                                                              </w:divBdr>
                                                              <w:divsChild>
                                                                <w:div w:id="1139884241">
                                                                  <w:marLeft w:val="0"/>
                                                                  <w:marRight w:val="0"/>
                                                                  <w:marTop w:val="0"/>
                                                                  <w:marBottom w:val="0"/>
                                                                  <w:divBdr>
                                                                    <w:top w:val="none" w:sz="0" w:space="0" w:color="auto"/>
                                                                    <w:left w:val="none" w:sz="0" w:space="0" w:color="auto"/>
                                                                    <w:bottom w:val="none" w:sz="0" w:space="0" w:color="auto"/>
                                                                    <w:right w:val="none" w:sz="0" w:space="0" w:color="auto"/>
                                                                  </w:divBdr>
                                                                  <w:divsChild>
                                                                    <w:div w:id="138808052">
                                                                      <w:marLeft w:val="405"/>
                                                                      <w:marRight w:val="0"/>
                                                                      <w:marTop w:val="0"/>
                                                                      <w:marBottom w:val="0"/>
                                                                      <w:divBdr>
                                                                        <w:top w:val="none" w:sz="0" w:space="0" w:color="auto"/>
                                                                        <w:left w:val="none" w:sz="0" w:space="0" w:color="auto"/>
                                                                        <w:bottom w:val="none" w:sz="0" w:space="0" w:color="auto"/>
                                                                        <w:right w:val="none" w:sz="0" w:space="0" w:color="auto"/>
                                                                      </w:divBdr>
                                                                      <w:divsChild>
                                                                        <w:div w:id="2078627062">
                                                                          <w:marLeft w:val="0"/>
                                                                          <w:marRight w:val="0"/>
                                                                          <w:marTop w:val="0"/>
                                                                          <w:marBottom w:val="0"/>
                                                                          <w:divBdr>
                                                                            <w:top w:val="none" w:sz="0" w:space="0" w:color="auto"/>
                                                                            <w:left w:val="none" w:sz="0" w:space="0" w:color="auto"/>
                                                                            <w:bottom w:val="none" w:sz="0" w:space="0" w:color="auto"/>
                                                                            <w:right w:val="none" w:sz="0" w:space="0" w:color="auto"/>
                                                                          </w:divBdr>
                                                                          <w:divsChild>
                                                                            <w:div w:id="1685550502">
                                                                              <w:marLeft w:val="0"/>
                                                                              <w:marRight w:val="0"/>
                                                                              <w:marTop w:val="0"/>
                                                                              <w:marBottom w:val="0"/>
                                                                              <w:divBdr>
                                                                                <w:top w:val="none" w:sz="0" w:space="0" w:color="auto"/>
                                                                                <w:left w:val="none" w:sz="0" w:space="0" w:color="auto"/>
                                                                                <w:bottom w:val="none" w:sz="0" w:space="0" w:color="auto"/>
                                                                                <w:right w:val="none" w:sz="0" w:space="0" w:color="auto"/>
                                                                              </w:divBdr>
                                                                              <w:divsChild>
                                                                                <w:div w:id="456992623">
                                                                                  <w:marLeft w:val="0"/>
                                                                                  <w:marRight w:val="0"/>
                                                                                  <w:marTop w:val="0"/>
                                                                                  <w:marBottom w:val="0"/>
                                                                                  <w:divBdr>
                                                                                    <w:top w:val="none" w:sz="0" w:space="0" w:color="auto"/>
                                                                                    <w:left w:val="none" w:sz="0" w:space="0" w:color="auto"/>
                                                                                    <w:bottom w:val="none" w:sz="0" w:space="0" w:color="auto"/>
                                                                                    <w:right w:val="none" w:sz="0" w:space="0" w:color="auto"/>
                                                                                  </w:divBdr>
                                                                                  <w:divsChild>
                                                                                    <w:div w:id="1177380495">
                                                                                      <w:marLeft w:val="0"/>
                                                                                      <w:marRight w:val="0"/>
                                                                                      <w:marTop w:val="0"/>
                                                                                      <w:marBottom w:val="0"/>
                                                                                      <w:divBdr>
                                                                                        <w:top w:val="none" w:sz="0" w:space="0" w:color="auto"/>
                                                                                        <w:left w:val="none" w:sz="0" w:space="0" w:color="auto"/>
                                                                                        <w:bottom w:val="none" w:sz="0" w:space="0" w:color="auto"/>
                                                                                        <w:right w:val="none" w:sz="0" w:space="0" w:color="auto"/>
                                                                                      </w:divBdr>
                                                                                      <w:divsChild>
                                                                                        <w:div w:id="763721918">
                                                                                          <w:marLeft w:val="0"/>
                                                                                          <w:marRight w:val="0"/>
                                                                                          <w:marTop w:val="0"/>
                                                                                          <w:marBottom w:val="0"/>
                                                                                          <w:divBdr>
                                                                                            <w:top w:val="none" w:sz="0" w:space="0" w:color="auto"/>
                                                                                            <w:left w:val="none" w:sz="0" w:space="0" w:color="auto"/>
                                                                                            <w:bottom w:val="none" w:sz="0" w:space="0" w:color="auto"/>
                                                                                            <w:right w:val="none" w:sz="0" w:space="0" w:color="auto"/>
                                                                                          </w:divBdr>
                                                                                          <w:divsChild>
                                                                                            <w:div w:id="540938803">
                                                                                              <w:marLeft w:val="0"/>
                                                                                              <w:marRight w:val="0"/>
                                                                                              <w:marTop w:val="0"/>
                                                                                              <w:marBottom w:val="0"/>
                                                                                              <w:divBdr>
                                                                                                <w:top w:val="none" w:sz="0" w:space="0" w:color="auto"/>
                                                                                                <w:left w:val="none" w:sz="0" w:space="0" w:color="auto"/>
                                                                                                <w:bottom w:val="none" w:sz="0" w:space="0" w:color="auto"/>
                                                                                                <w:right w:val="none" w:sz="0" w:space="0" w:color="auto"/>
                                                                                              </w:divBdr>
                                                                                              <w:divsChild>
                                                                                                <w:div w:id="684332204">
                                                                                                  <w:marLeft w:val="0"/>
                                                                                                  <w:marRight w:val="0"/>
                                                                                                  <w:marTop w:val="15"/>
                                                                                                  <w:marBottom w:val="0"/>
                                                                                                  <w:divBdr>
                                                                                                    <w:top w:val="none" w:sz="0" w:space="0" w:color="auto"/>
                                                                                                    <w:left w:val="none" w:sz="0" w:space="0" w:color="auto"/>
                                                                                                    <w:bottom w:val="single" w:sz="6" w:space="15" w:color="auto"/>
                                                                                                    <w:right w:val="none" w:sz="0" w:space="0" w:color="auto"/>
                                                                                                  </w:divBdr>
                                                                                                  <w:divsChild>
                                                                                                    <w:div w:id="1156141530">
                                                                                                      <w:marLeft w:val="0"/>
                                                                                                      <w:marRight w:val="0"/>
                                                                                                      <w:marTop w:val="180"/>
                                                                                                      <w:marBottom w:val="0"/>
                                                                                                      <w:divBdr>
                                                                                                        <w:top w:val="none" w:sz="0" w:space="0" w:color="auto"/>
                                                                                                        <w:left w:val="none" w:sz="0" w:space="0" w:color="auto"/>
                                                                                                        <w:bottom w:val="none" w:sz="0" w:space="0" w:color="auto"/>
                                                                                                        <w:right w:val="none" w:sz="0" w:space="0" w:color="auto"/>
                                                                                                      </w:divBdr>
                                                                                                      <w:divsChild>
                                                                                                        <w:div w:id="2138525630">
                                                                                                          <w:marLeft w:val="0"/>
                                                                                                          <w:marRight w:val="0"/>
                                                                                                          <w:marTop w:val="0"/>
                                                                                                          <w:marBottom w:val="0"/>
                                                                                                          <w:divBdr>
                                                                                                            <w:top w:val="none" w:sz="0" w:space="0" w:color="auto"/>
                                                                                                            <w:left w:val="none" w:sz="0" w:space="0" w:color="auto"/>
                                                                                                            <w:bottom w:val="none" w:sz="0" w:space="0" w:color="auto"/>
                                                                                                            <w:right w:val="none" w:sz="0" w:space="0" w:color="auto"/>
                                                                                                          </w:divBdr>
                                                                                                          <w:divsChild>
                                                                                                            <w:div w:id="1339307018">
                                                                                                              <w:marLeft w:val="0"/>
                                                                                                              <w:marRight w:val="0"/>
                                                                                                              <w:marTop w:val="0"/>
                                                                                                              <w:marBottom w:val="0"/>
                                                                                                              <w:divBdr>
                                                                                                                <w:top w:val="none" w:sz="0" w:space="0" w:color="auto"/>
                                                                                                                <w:left w:val="none" w:sz="0" w:space="0" w:color="auto"/>
                                                                                                                <w:bottom w:val="none" w:sz="0" w:space="0" w:color="auto"/>
                                                                                                                <w:right w:val="none" w:sz="0" w:space="0" w:color="auto"/>
                                                                                                              </w:divBdr>
                                                                                                              <w:divsChild>
                                                                                                                <w:div w:id="50543435">
                                                                                                                  <w:marLeft w:val="0"/>
                                                                                                                  <w:marRight w:val="0"/>
                                                                                                                  <w:marTop w:val="30"/>
                                                                                                                  <w:marBottom w:val="0"/>
                                                                                                                  <w:divBdr>
                                                                                                                    <w:top w:val="none" w:sz="0" w:space="0" w:color="auto"/>
                                                                                                                    <w:left w:val="none" w:sz="0" w:space="0" w:color="auto"/>
                                                                                                                    <w:bottom w:val="none" w:sz="0" w:space="0" w:color="auto"/>
                                                                                                                    <w:right w:val="none" w:sz="0" w:space="0" w:color="auto"/>
                                                                                                                  </w:divBdr>
                                                                                                                  <w:divsChild>
                                                                                                                    <w:div w:id="998539129">
                                                                                                                      <w:marLeft w:val="0"/>
                                                                                                                      <w:marRight w:val="0"/>
                                                                                                                      <w:marTop w:val="0"/>
                                                                                                                      <w:marBottom w:val="0"/>
                                                                                                                      <w:divBdr>
                                                                                                                        <w:top w:val="none" w:sz="0" w:space="0" w:color="auto"/>
                                                                                                                        <w:left w:val="none" w:sz="0" w:space="0" w:color="auto"/>
                                                                                                                        <w:bottom w:val="none" w:sz="0" w:space="0" w:color="auto"/>
                                                                                                                        <w:right w:val="none" w:sz="0" w:space="0" w:color="auto"/>
                                                                                                                      </w:divBdr>
                                                                                                                      <w:divsChild>
                                                                                                                        <w:div w:id="1401174849">
                                                                                                                          <w:marLeft w:val="0"/>
                                                                                                                          <w:marRight w:val="0"/>
                                                                                                                          <w:marTop w:val="0"/>
                                                                                                                          <w:marBottom w:val="0"/>
                                                                                                                          <w:divBdr>
                                                                                                                            <w:top w:val="none" w:sz="0" w:space="0" w:color="auto"/>
                                                                                                                            <w:left w:val="none" w:sz="0" w:space="0" w:color="auto"/>
                                                                                                                            <w:bottom w:val="none" w:sz="0" w:space="0" w:color="auto"/>
                                                                                                                            <w:right w:val="none" w:sz="0" w:space="0" w:color="auto"/>
                                                                                                                          </w:divBdr>
                                                                                                                          <w:divsChild>
                                                                                                                            <w:div w:id="74132432">
                                                                                                                              <w:marLeft w:val="0"/>
                                                                                                                              <w:marRight w:val="0"/>
                                                                                                                              <w:marTop w:val="0"/>
                                                                                                                              <w:marBottom w:val="0"/>
                                                                                                                              <w:divBdr>
                                                                                                                                <w:top w:val="none" w:sz="0" w:space="0" w:color="auto"/>
                                                                                                                                <w:left w:val="none" w:sz="0" w:space="0" w:color="auto"/>
                                                                                                                                <w:bottom w:val="none" w:sz="0" w:space="0" w:color="auto"/>
                                                                                                                                <w:right w:val="none" w:sz="0" w:space="0" w:color="auto"/>
                                                                                                                              </w:divBdr>
                                                                                                                              <w:divsChild>
                                                                                                                                <w:div w:id="44160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9716651">
      <w:bodyDiv w:val="1"/>
      <w:marLeft w:val="0"/>
      <w:marRight w:val="0"/>
      <w:marTop w:val="0"/>
      <w:marBottom w:val="0"/>
      <w:divBdr>
        <w:top w:val="none" w:sz="0" w:space="0" w:color="auto"/>
        <w:left w:val="none" w:sz="0" w:space="0" w:color="auto"/>
        <w:bottom w:val="none" w:sz="0" w:space="0" w:color="auto"/>
        <w:right w:val="none" w:sz="0" w:space="0" w:color="auto"/>
      </w:divBdr>
    </w:div>
    <w:div w:id="1958565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6DCD0B-3547-479D-B4F5-2BB8BF06A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346</Words>
  <Characters>1978</Characters>
  <Application>Microsoft Office Word</Application>
  <DocSecurity>0</DocSecurity>
  <Lines>16</Lines>
  <Paragraphs>4</Paragraphs>
  <ScaleCrop>false</ScaleCrop>
  <Company>kanion</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李培</dc:creator>
  <cp:lastModifiedBy>林丹</cp:lastModifiedBy>
  <cp:revision>2</cp:revision>
  <cp:lastPrinted>2020-09-11T09:55:00Z</cp:lastPrinted>
  <dcterms:created xsi:type="dcterms:W3CDTF">2020-11-10T07:18:00Z</dcterms:created>
  <dcterms:modified xsi:type="dcterms:W3CDTF">2020-11-10T07:18:00Z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